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966" w:rsidRPr="00322336" w:rsidRDefault="00BF4966" w:rsidP="00BF4966">
      <w:pPr>
        <w:rPr>
          <w:sz w:val="14"/>
        </w:rPr>
      </w:pPr>
    </w:p>
    <w:tbl>
      <w:tblPr>
        <w:tblW w:w="9468" w:type="dxa"/>
        <w:tblLayout w:type="fixed"/>
        <w:tblLook w:val="0000"/>
      </w:tblPr>
      <w:tblGrid>
        <w:gridCol w:w="4644"/>
        <w:gridCol w:w="4824"/>
      </w:tblGrid>
      <w:tr w:rsidR="00BF4966" w:rsidRPr="00322336">
        <w:tblPrEx>
          <w:tblCellMar>
            <w:top w:w="0" w:type="dxa"/>
            <w:bottom w:w="0" w:type="dxa"/>
          </w:tblCellMar>
        </w:tblPrEx>
        <w:tc>
          <w:tcPr>
            <w:tcW w:w="4644" w:type="dxa"/>
          </w:tcPr>
          <w:p w:rsidR="00BF4966" w:rsidRPr="00322336" w:rsidRDefault="00BF4966" w:rsidP="00BF4966">
            <w:pPr>
              <w:jc w:val="center"/>
              <w:rPr>
                <w:rFonts w:ascii="Times New Roman CYR" w:hAnsi="Times New Roman CYR"/>
              </w:rPr>
            </w:pPr>
          </w:p>
        </w:tc>
        <w:tc>
          <w:tcPr>
            <w:tcW w:w="4824" w:type="dxa"/>
          </w:tcPr>
          <w:p w:rsidR="00BF4966" w:rsidRPr="00322336" w:rsidRDefault="00BF4966" w:rsidP="00BF4966">
            <w:pPr>
              <w:spacing w:after="120"/>
              <w:jc w:val="center"/>
              <w:rPr>
                <w:rFonts w:ascii="Times New Roman CYR" w:hAnsi="Times New Roman CYR"/>
                <w:sz w:val="24"/>
              </w:rPr>
            </w:pPr>
            <w:r w:rsidRPr="00322336">
              <w:rPr>
                <w:rFonts w:ascii="Times New Roman CYR" w:hAnsi="Times New Roman CYR"/>
                <w:caps/>
                <w:sz w:val="24"/>
              </w:rPr>
              <w:t>УтвержденА</w:t>
            </w:r>
          </w:p>
          <w:p w:rsidR="00BF4966" w:rsidRPr="00322336" w:rsidRDefault="00BF4966" w:rsidP="00BF4966">
            <w:pPr>
              <w:spacing w:after="120"/>
              <w:jc w:val="center"/>
              <w:rPr>
                <w:rFonts w:ascii="Times New Roman CYR" w:hAnsi="Times New Roman CYR"/>
                <w:sz w:val="24"/>
              </w:rPr>
            </w:pPr>
            <w:r w:rsidRPr="00322336">
              <w:rPr>
                <w:rFonts w:ascii="Times New Roman CYR" w:hAnsi="Times New Roman CYR"/>
                <w:sz w:val="24"/>
              </w:rPr>
              <w:t xml:space="preserve">постановлением </w:t>
            </w:r>
            <w:r w:rsidR="00383900">
              <w:rPr>
                <w:rFonts w:ascii="Times New Roman CYR" w:hAnsi="Times New Roman CYR"/>
                <w:sz w:val="24"/>
              </w:rPr>
              <w:br/>
            </w:r>
            <w:r w:rsidRPr="00322336">
              <w:rPr>
                <w:rFonts w:ascii="Times New Roman CYR" w:hAnsi="Times New Roman CYR"/>
                <w:sz w:val="24"/>
              </w:rPr>
              <w:t>Центральной избирательной комиссии Российской Федерации</w:t>
            </w:r>
          </w:p>
        </w:tc>
      </w:tr>
      <w:tr w:rsidR="00BF4966" w:rsidRPr="00322336">
        <w:tblPrEx>
          <w:tblCellMar>
            <w:top w:w="0" w:type="dxa"/>
            <w:bottom w:w="0" w:type="dxa"/>
          </w:tblCellMar>
        </w:tblPrEx>
        <w:tc>
          <w:tcPr>
            <w:tcW w:w="4644" w:type="dxa"/>
          </w:tcPr>
          <w:p w:rsidR="00BF4966" w:rsidRPr="00322336" w:rsidRDefault="00BF4966" w:rsidP="00BF4966">
            <w:pPr>
              <w:jc w:val="center"/>
              <w:rPr>
                <w:rFonts w:ascii="Times New Roman CYR" w:hAnsi="Times New Roman CYR"/>
              </w:rPr>
            </w:pPr>
          </w:p>
        </w:tc>
        <w:tc>
          <w:tcPr>
            <w:tcW w:w="4824" w:type="dxa"/>
          </w:tcPr>
          <w:p w:rsidR="00BF4966" w:rsidRPr="00322336" w:rsidRDefault="00BF4966" w:rsidP="00BF4966">
            <w:pPr>
              <w:jc w:val="center"/>
              <w:rPr>
                <w:rFonts w:ascii="Times New Roman CYR" w:hAnsi="Times New Roman CYR"/>
                <w:caps/>
                <w:sz w:val="24"/>
              </w:rPr>
            </w:pPr>
            <w:r w:rsidRPr="00322336">
              <w:rPr>
                <w:rFonts w:ascii="Times New Roman CYR" w:hAnsi="Times New Roman CYR"/>
                <w:sz w:val="24"/>
              </w:rPr>
              <w:t xml:space="preserve">от </w:t>
            </w:r>
            <w:r w:rsidR="006C6C8A">
              <w:rPr>
                <w:rFonts w:ascii="Times New Roman CYR" w:hAnsi="Times New Roman CYR"/>
                <w:sz w:val="24"/>
              </w:rPr>
              <w:t>17 августа</w:t>
            </w:r>
            <w:r w:rsidRPr="00322336">
              <w:rPr>
                <w:rFonts w:ascii="Times New Roman CYR" w:hAnsi="Times New Roman CYR"/>
                <w:sz w:val="24"/>
              </w:rPr>
              <w:t xml:space="preserve"> </w:t>
            </w:r>
            <w:smartTag w:uri="urn:schemas-microsoft-com:office:smarttags" w:element="metricconverter">
              <w:smartTagPr>
                <w:attr w:name="ProductID" w:val="2011 г"/>
              </w:smartTagPr>
              <w:r w:rsidRPr="00322336">
                <w:rPr>
                  <w:rFonts w:ascii="Times New Roman CYR" w:hAnsi="Times New Roman CYR"/>
                  <w:sz w:val="24"/>
                </w:rPr>
                <w:t>201</w:t>
              </w:r>
              <w:r w:rsidR="006C6C8A">
                <w:rPr>
                  <w:rFonts w:ascii="Times New Roman CYR" w:hAnsi="Times New Roman CYR"/>
                  <w:sz w:val="24"/>
                </w:rPr>
                <w:t>1</w:t>
              </w:r>
              <w:r w:rsidRPr="00322336">
                <w:rPr>
                  <w:rFonts w:ascii="Times New Roman CYR" w:hAnsi="Times New Roman CYR"/>
                  <w:sz w:val="24"/>
                </w:rPr>
                <w:t xml:space="preserve"> г</w:t>
              </w:r>
            </w:smartTag>
            <w:r w:rsidRPr="00322336">
              <w:rPr>
                <w:rFonts w:ascii="Times New Roman CYR" w:hAnsi="Times New Roman CYR"/>
                <w:sz w:val="24"/>
              </w:rPr>
              <w:t xml:space="preserve">. № </w:t>
            </w:r>
            <w:r w:rsidR="006C6C8A">
              <w:rPr>
                <w:rFonts w:ascii="Times New Roman CYR" w:hAnsi="Times New Roman CYR"/>
                <w:sz w:val="24"/>
              </w:rPr>
              <w:t>26/254-6</w:t>
            </w:r>
          </w:p>
        </w:tc>
      </w:tr>
    </w:tbl>
    <w:p w:rsidR="00BF4966" w:rsidRPr="00322336" w:rsidRDefault="00BF4966" w:rsidP="00BF4966"/>
    <w:p w:rsidR="00BF4966" w:rsidRPr="00322336" w:rsidRDefault="00BF4966" w:rsidP="00BF4966"/>
    <w:p w:rsidR="00BF4966" w:rsidRPr="00322336" w:rsidRDefault="00BF4966" w:rsidP="00BF4966">
      <w:pPr>
        <w:pStyle w:val="a9"/>
        <w:tabs>
          <w:tab w:val="clear" w:pos="4677"/>
          <w:tab w:val="clear" w:pos="9355"/>
        </w:tabs>
      </w:pPr>
    </w:p>
    <w:p w:rsidR="00BF4966" w:rsidRPr="00322336" w:rsidRDefault="00BF4966" w:rsidP="00BF4966">
      <w:pPr>
        <w:pStyle w:val="8"/>
        <w:keepNext w:val="0"/>
        <w:widowControl/>
        <w:spacing w:after="120" w:line="240" w:lineRule="auto"/>
        <w:rPr>
          <w:rFonts w:ascii="Times New Roman CYR" w:hAnsi="Times New Roman CYR"/>
        </w:rPr>
      </w:pPr>
      <w:r w:rsidRPr="00322336">
        <w:rPr>
          <w:rFonts w:ascii="Times New Roman CYR" w:hAnsi="Times New Roman CYR"/>
          <w:spacing w:val="60"/>
        </w:rPr>
        <w:t>ИНСТРУКЦИ</w:t>
      </w:r>
      <w:r w:rsidRPr="00322336">
        <w:rPr>
          <w:rFonts w:ascii="Times New Roman CYR" w:hAnsi="Times New Roman CYR"/>
        </w:rPr>
        <w:t>Я</w:t>
      </w:r>
    </w:p>
    <w:p w:rsidR="00BF4966" w:rsidRPr="00322336" w:rsidRDefault="00BF4966" w:rsidP="00BF4966">
      <w:pPr>
        <w:pStyle w:val="a6"/>
        <w:rPr>
          <w:color w:val="auto"/>
        </w:rPr>
      </w:pPr>
      <w:r w:rsidRPr="00322336">
        <w:rPr>
          <w:color w:val="auto"/>
        </w:rPr>
        <w:t xml:space="preserve">по организации единого порядка установления итогов голосования, составления протоколов избирательных комиссий, определения результатов выборов, получения, передачи и обработки информации </w:t>
      </w:r>
      <w:r w:rsidRPr="00322336">
        <w:rPr>
          <w:color w:val="auto"/>
        </w:rPr>
        <w:br/>
        <w:t>с использованием Государственной автоматизированной системы Российской Федерации "Выборы" при проведении выборов депутатов Государственной Думы Федерального Собрания Российской Федерации шестого созыва</w:t>
      </w:r>
    </w:p>
    <w:p w:rsidR="00BF4966" w:rsidRPr="00322336" w:rsidRDefault="00BF4966" w:rsidP="00BF4966">
      <w:pPr>
        <w:jc w:val="center"/>
        <w:rPr>
          <w:rFonts w:ascii="Times New Roman CYR" w:hAnsi="Times New Roman CYR"/>
          <w:b/>
        </w:rPr>
      </w:pPr>
    </w:p>
    <w:p w:rsidR="00BF4966" w:rsidRPr="00322336" w:rsidRDefault="00BF4966" w:rsidP="00BF4966">
      <w:pPr>
        <w:jc w:val="center"/>
        <w:rPr>
          <w:b/>
        </w:rPr>
      </w:pPr>
    </w:p>
    <w:p w:rsidR="00BF4966" w:rsidRPr="00322336" w:rsidRDefault="00BF4966" w:rsidP="00BF4966">
      <w:pPr>
        <w:jc w:val="center"/>
        <w:rPr>
          <w:b/>
        </w:rPr>
      </w:pPr>
      <w:r w:rsidRPr="00322336">
        <w:rPr>
          <w:b/>
        </w:rPr>
        <w:t xml:space="preserve">1. Общие положения </w:t>
      </w:r>
    </w:p>
    <w:p w:rsidR="00BF4966" w:rsidRPr="00322336" w:rsidRDefault="00BF4966" w:rsidP="00BF4966">
      <w:pPr>
        <w:spacing w:line="360" w:lineRule="auto"/>
        <w:jc w:val="center"/>
        <w:rPr>
          <w:b/>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1.1. Настоящая Инструкция разработана в соответствии с пунктом 13 статьи 21 и статьями 68, 69, 74 Федерального закона от 12 июня </w:t>
      </w:r>
      <w:smartTag w:uri="urn:schemas-microsoft-com:office:smarttags" w:element="metricconverter">
        <w:smartTagPr>
          <w:attr w:name="ProductID" w:val="2002 г"/>
        </w:smartTagPr>
        <w:r w:rsidRPr="00322336">
          <w:rPr>
            <w:rFonts w:ascii="Times New Roman CYR" w:hAnsi="Times New Roman CYR"/>
          </w:rPr>
          <w:t>2002 г</w:t>
        </w:r>
      </w:smartTag>
      <w:r w:rsidRPr="00322336">
        <w:rPr>
          <w:rFonts w:ascii="Times New Roman CYR" w:hAnsi="Times New Roman CYR"/>
        </w:rPr>
        <w:t xml:space="preserve">. </w:t>
      </w:r>
      <w:r w:rsidRPr="00322336">
        <w:rPr>
          <w:rFonts w:ascii="Times New Roman CYR" w:hAnsi="Times New Roman CYR"/>
        </w:rPr>
        <w:br/>
        <w:t>№ 67-ФЗ "Об основных гарантиях избирательных прав и права на участие в референдуме граждан Российской Федерации", пунктами 3, 5 статьи 25, статьями 78–82</w:t>
      </w:r>
      <w:r w:rsidRPr="00322336">
        <w:rPr>
          <w:rFonts w:ascii="Times New Roman CYR" w:hAnsi="Times New Roman CYR"/>
          <w:vertAlign w:val="superscript"/>
        </w:rPr>
        <w:t>1</w:t>
      </w:r>
      <w:r w:rsidRPr="00322336">
        <w:rPr>
          <w:rFonts w:ascii="Times New Roman CYR" w:hAnsi="Times New Roman CYR"/>
        </w:rPr>
        <w:t xml:space="preserve">, 87 Федерального закона от 18 мая </w:t>
      </w:r>
      <w:smartTag w:uri="urn:schemas-microsoft-com:office:smarttags" w:element="metricconverter">
        <w:smartTagPr>
          <w:attr w:name="ProductID" w:val="2005 г"/>
        </w:smartTagPr>
        <w:r w:rsidRPr="00322336">
          <w:rPr>
            <w:rFonts w:ascii="Times New Roman CYR" w:hAnsi="Times New Roman CYR"/>
          </w:rPr>
          <w:t>2005 г</w:t>
        </w:r>
      </w:smartTag>
      <w:r w:rsidRPr="00322336">
        <w:rPr>
          <w:rFonts w:ascii="Times New Roman CYR" w:hAnsi="Times New Roman CYR"/>
        </w:rPr>
        <w:t xml:space="preserve">. № 51-ФЗ </w:t>
      </w:r>
      <w:r w:rsidRPr="00322336">
        <w:rPr>
          <w:rFonts w:ascii="Times New Roman CYR" w:hAnsi="Times New Roman CYR"/>
        </w:rPr>
        <w:br/>
        <w:t>«О выборах депутатов Государственной Думы Федерального Собрания Российской Федерации», а также подпунктами 1, 2 пункта 2 и пунктом 4 статьи 6, пунктом 5 статьи 13 и статьей 23 Федерального закона от 10 января 2003 № 20-ФЗ «О Государственной автоматизированной системе Российской Федерации «Выборы».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1.2. Нормативно-правовой основой использования Государственной автоматизированной системы Российской Федерации "Выборы" при подготовке и проведении выборов депутатов Государственной Думы Федерального Собрания Российской Федерации являются федеральные законы "Об основных гарантиях избирательных прав и права на участие в референдуме граждан Российской Федерации" (далее – Федеральный закон </w:t>
      </w:r>
      <w:r w:rsidRPr="00322336">
        <w:rPr>
          <w:rFonts w:ascii="Times New Roman CYR" w:hAnsi="Times New Roman CYR"/>
        </w:rPr>
        <w:lastRenderedPageBreak/>
        <w:t>об основных гарантиях), «О выборах депутатов Государственной Думы Федерального Собрания Российской Федерации» (далее – Федеральный закон о выборах депутатов Государственной Думы), «О Государственной автоматизированной системе Российской Федерации «Выборы» (далее – Федеральный закон о ГАС «Выборы»), нормативные акты Центральной избирательной комиссии Российской Федерации.</w:t>
      </w:r>
    </w:p>
    <w:p w:rsidR="00BF4966" w:rsidRPr="00322336" w:rsidRDefault="00BF4966" w:rsidP="00BF4966">
      <w:pPr>
        <w:spacing w:line="360" w:lineRule="auto"/>
        <w:ind w:firstLine="709"/>
        <w:jc w:val="both"/>
      </w:pPr>
      <w:r w:rsidRPr="00322336">
        <w:t>При проведении выборов с использованием технических средств подсчета голосов – комплексов обработки избирательных бюллетеней и комплексов для электронного голосования необходимо дополнительно руководствоваться соответствующими инструкциями и порядками их использования, утвержденными постановлениями Центральной избирательной комиссии Российской Федерации.</w:t>
      </w:r>
    </w:p>
    <w:p w:rsidR="00BF4966" w:rsidRPr="00322336" w:rsidRDefault="00BF4966" w:rsidP="00BF4966">
      <w:pPr>
        <w:pStyle w:val="ConsPlusTitle"/>
        <w:spacing w:line="360" w:lineRule="auto"/>
        <w:ind w:firstLine="709"/>
        <w:jc w:val="both"/>
        <w:outlineLvl w:val="0"/>
        <w:rPr>
          <w:b w:val="0"/>
        </w:rPr>
      </w:pPr>
      <w:r w:rsidRPr="00322336">
        <w:rPr>
          <w:b w:val="0"/>
        </w:rPr>
        <w:t>1.3. Основные термины и понятия, используемые в настоящей Инструкции, установлены в статье 2 Федерального закона об основных гарантиях, а также в статье 2 Федерального закона о ГАС «Выборы».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1.4. В соответствии с частью 5 статьи 87 Федерального закона о выборах депутатов Государственной Думы с момента начала голосования и до момента подписания соответствующей избирательной комиссией протокола об итогах голосования ГАС "Выборы", по телекоммуникационным каналам связи которой данные из нижестоящих избирательных комиссий передаются в вышестоящие избирательные комиссии, используется для наблюдения за ходом голосования и установлением его итогов.</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В соответствии с пунктом 4 статьи 74 Федерального закона об основных гарантиях и частью 6 статьи 87 Федерального закона о выборах депутатов Государственной Думы данные о ходе голосования и его результаты, полученные с использованием ГАС "Выборы", являются предварительной, не имеющей юридического значения информацией, за исключением случаев использования технических средств подсчета голосов избирателей и (или) комплексов для электронного голосования в порядке, </w:t>
      </w:r>
      <w:r w:rsidRPr="00322336">
        <w:rPr>
          <w:rFonts w:ascii="Times New Roman CYR" w:hAnsi="Times New Roman CYR"/>
        </w:rPr>
        <w:lastRenderedPageBreak/>
        <w:t>установленном Федеральным законом об основных гарантиях, иным законом.</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1.5. В соответствии с пунктом 3 статьи 74 Федерального закона об основных гарантиях, статьей 23 Федерального закона о ГАС "Выборы" и частью 3 статьи 87 Федерального закона о выборах депутатов Государственной Думы группы контроля должны быть сформированы на основании соответствующих решений избирательной комиссии субъекта Российской Федерации, территориальных избирательных комиссий из числа членов соответствующей избирательной комиссии с правом решающего голоса и членов избирательной комиссии с правом совещательного голоса не позднее чем через 5 дней после перевода ГАС "Выборы" в режим подготовки и проведения выборов. </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Численный состав группы контроля: в территориальной избирательной комиссии – 3–7 человек, в избирательной комиссии субъекта Российской Федерации – 5–9 человек.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Члены группы контроля избирают из своего состава руководителя группы контроля,</w:t>
      </w:r>
      <w:r w:rsidRPr="00322336">
        <w:rPr>
          <w:rFonts w:ascii="Times New Roman CYR" w:hAnsi="Times New Roman CYR"/>
          <w:b/>
          <w:bCs/>
        </w:rPr>
        <w:t xml:space="preserve"> </w:t>
      </w:r>
      <w:r w:rsidRPr="00322336">
        <w:rPr>
          <w:rFonts w:ascii="Times New Roman CYR" w:hAnsi="Times New Roman CYR"/>
        </w:rPr>
        <w:t>который должен быть членом избирательной комиссии с правом решающего голоса.</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Группа контроля имеет право:</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1)</w:t>
      </w:r>
      <w:r>
        <w:rPr>
          <w:rFonts w:ascii="Times New Roman CYR" w:hAnsi="Times New Roman CYR"/>
        </w:rPr>
        <w:tab/>
      </w:r>
      <w:r w:rsidRPr="00322336">
        <w:rPr>
          <w:rFonts w:ascii="Times New Roman CYR" w:hAnsi="Times New Roman CYR"/>
        </w:rPr>
        <w:t>проверять готовность к работе комплексов средств автоматизации, других технических средств ГАС "Выборы" с участием системных администраторов;</w:t>
      </w:r>
    </w:p>
    <w:p w:rsidR="00BF4966" w:rsidRPr="00322336" w:rsidRDefault="00BF4966" w:rsidP="00BF4966">
      <w:pPr>
        <w:pStyle w:val="14-15"/>
        <w:spacing w:after="0"/>
        <w:rPr>
          <w:rFonts w:ascii="Times New Roman CYR" w:hAnsi="Times New Roman CYR"/>
        </w:rPr>
      </w:pPr>
      <w:r>
        <w:rPr>
          <w:rFonts w:ascii="Times New Roman CYR" w:hAnsi="Times New Roman CYR"/>
        </w:rPr>
        <w:t>2)</w:t>
      </w:r>
      <w:r>
        <w:rPr>
          <w:rFonts w:ascii="Times New Roman CYR" w:hAnsi="Times New Roman CYR"/>
        </w:rPr>
        <w:tab/>
      </w:r>
      <w:r w:rsidRPr="00322336">
        <w:rPr>
          <w:rFonts w:ascii="Times New Roman CYR" w:hAnsi="Times New Roman CYR"/>
        </w:rPr>
        <w:t>следить за соблюдением требований инструкций и других документов Центральной избирательной комиссии Российской Федерации и Федерального центра информатизации при ЦИК России по использованию ГАС "Выборы", в том числе комплексов обработки избирательных бюллетеней и комплексов для электронного голосования;</w:t>
      </w:r>
    </w:p>
    <w:p w:rsidR="00BF4966" w:rsidRPr="00322336" w:rsidRDefault="00BF4966" w:rsidP="00BF4966">
      <w:pPr>
        <w:pStyle w:val="14-15"/>
        <w:spacing w:after="0"/>
        <w:rPr>
          <w:rFonts w:ascii="Times New Roman CYR" w:hAnsi="Times New Roman CYR"/>
        </w:rPr>
      </w:pPr>
      <w:r>
        <w:rPr>
          <w:rFonts w:ascii="Times New Roman CYR" w:hAnsi="Times New Roman CYR"/>
        </w:rPr>
        <w:t>3)</w:t>
      </w:r>
      <w:r>
        <w:rPr>
          <w:rFonts w:ascii="Times New Roman CYR" w:hAnsi="Times New Roman CYR"/>
        </w:rPr>
        <w:tab/>
      </w:r>
      <w:r w:rsidRPr="00322336">
        <w:rPr>
          <w:rFonts w:ascii="Times New Roman CYR" w:hAnsi="Times New Roman CYR"/>
        </w:rPr>
        <w:t xml:space="preserve">знакомиться с любой информацией, вводимой в ГАС "Выборы" и выводимой из нее, передаваемой в соответствующую избирательную комиссию  по телекоммуникационным каналам связи ГАС "Выборы", а </w:t>
      </w:r>
      <w:r w:rsidRPr="00322336">
        <w:rPr>
          <w:rFonts w:ascii="Times New Roman CYR" w:hAnsi="Times New Roman CYR"/>
        </w:rPr>
        <w:lastRenderedPageBreak/>
        <w:t>также с иной информацией, необходимой для осуществления контрольных функций;</w:t>
      </w:r>
    </w:p>
    <w:p w:rsidR="00BF4966" w:rsidRPr="00322336" w:rsidRDefault="00BF4966" w:rsidP="00BF4966">
      <w:pPr>
        <w:pStyle w:val="14-15"/>
        <w:spacing w:after="0"/>
        <w:rPr>
          <w:rFonts w:ascii="Times New Roman CYR" w:hAnsi="Times New Roman CYR"/>
        </w:rPr>
      </w:pPr>
      <w:r>
        <w:rPr>
          <w:rFonts w:ascii="Times New Roman CYR" w:hAnsi="Times New Roman CYR"/>
        </w:rPr>
        <w:t>4)</w:t>
      </w:r>
      <w:r>
        <w:rPr>
          <w:rFonts w:ascii="Times New Roman CYR" w:hAnsi="Times New Roman CYR"/>
        </w:rPr>
        <w:tab/>
      </w:r>
      <w:r w:rsidRPr="00322336">
        <w:rPr>
          <w:rFonts w:ascii="Times New Roman CYR" w:hAnsi="Times New Roman CYR"/>
        </w:rPr>
        <w:t>контролировать правильность ввода данных из протоколов участковых избирательных комиссий и правильность повторного ввода или корректировки введенных данных, если об этом было принято соответствующее мотивированное решение избирательной комиссии;</w:t>
      </w:r>
    </w:p>
    <w:p w:rsidR="00BF4966" w:rsidRPr="00322336" w:rsidRDefault="00BF4966" w:rsidP="00BF4966">
      <w:pPr>
        <w:pStyle w:val="14-15"/>
        <w:spacing w:after="0"/>
        <w:rPr>
          <w:rFonts w:ascii="Times New Roman CYR" w:hAnsi="Times New Roman CYR"/>
        </w:rPr>
      </w:pPr>
      <w:r>
        <w:rPr>
          <w:rFonts w:ascii="Times New Roman CYR" w:hAnsi="Times New Roman CYR"/>
        </w:rPr>
        <w:t>5)</w:t>
      </w:r>
      <w:r>
        <w:rPr>
          <w:rFonts w:ascii="Times New Roman CYR" w:hAnsi="Times New Roman CYR"/>
        </w:rPr>
        <w:tab/>
      </w:r>
      <w:r w:rsidRPr="00322336">
        <w:rPr>
          <w:rFonts w:ascii="Times New Roman CYR" w:hAnsi="Times New Roman CYR"/>
        </w:rPr>
        <w:t>сопоставлять результаты ручной и автоматизированной обработки информации;</w:t>
      </w:r>
    </w:p>
    <w:p w:rsidR="00BF4966" w:rsidRPr="00322336" w:rsidRDefault="00BF4966" w:rsidP="00BF4966">
      <w:pPr>
        <w:pStyle w:val="14-15"/>
        <w:spacing w:after="0"/>
        <w:rPr>
          <w:rFonts w:ascii="Times New Roman CYR" w:hAnsi="Times New Roman CYR"/>
        </w:rPr>
      </w:pPr>
      <w:r>
        <w:rPr>
          <w:rFonts w:ascii="Times New Roman CYR" w:hAnsi="Times New Roman CYR"/>
        </w:rPr>
        <w:t>6)</w:t>
      </w:r>
      <w:r>
        <w:rPr>
          <w:rFonts w:ascii="Times New Roman CYR" w:hAnsi="Times New Roman CYR"/>
        </w:rPr>
        <w:tab/>
      </w:r>
      <w:r w:rsidRPr="00322336">
        <w:rPr>
          <w:rFonts w:ascii="Times New Roman CYR" w:hAnsi="Times New Roman CYR"/>
        </w:rPr>
        <w:t>требовать от работников, эксплуатирующих комплексы средств автоматизации в соответствующей избирательной комиссии, разъяснения их действий;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7)</w:t>
      </w:r>
      <w:r>
        <w:rPr>
          <w:rFonts w:ascii="Times New Roman CYR" w:hAnsi="Times New Roman CYR"/>
        </w:rPr>
        <w:tab/>
      </w:r>
      <w:r w:rsidRPr="00322336">
        <w:rPr>
          <w:rFonts w:ascii="Times New Roman CYR" w:hAnsi="Times New Roman CYR"/>
        </w:rPr>
        <w:t>следить за обязательным документированием фактов выполнения действий, предусмотренных регламентами и планами соответствующих избирательных комиссий (записями в журнале, актами, компьютерными распечатками, заверенными подписями членов группы контроля);</w:t>
      </w:r>
    </w:p>
    <w:p w:rsidR="00BF4966" w:rsidRPr="00322336" w:rsidRDefault="00BF4966" w:rsidP="00BF4966">
      <w:pPr>
        <w:pStyle w:val="14-15"/>
        <w:spacing w:after="0"/>
        <w:rPr>
          <w:rFonts w:ascii="Times New Roman CYR" w:hAnsi="Times New Roman CYR"/>
        </w:rPr>
      </w:pPr>
      <w:r>
        <w:rPr>
          <w:rFonts w:ascii="Times New Roman CYR" w:hAnsi="Times New Roman CYR"/>
        </w:rPr>
        <w:t>8)</w:t>
      </w:r>
      <w:r>
        <w:rPr>
          <w:rFonts w:ascii="Times New Roman CYR" w:hAnsi="Times New Roman CYR"/>
        </w:rPr>
        <w:tab/>
      </w:r>
      <w:r w:rsidRPr="00322336">
        <w:rPr>
          <w:rFonts w:ascii="Times New Roman CYR" w:hAnsi="Times New Roman CYR"/>
        </w:rPr>
        <w:t>привлекать к своей работе экспертов и специалистов в области автоматизированных систем обработки информации по запросу руководителя группы контроля;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9)</w:t>
      </w:r>
      <w:r>
        <w:rPr>
          <w:rFonts w:ascii="Times New Roman CYR" w:hAnsi="Times New Roman CYR"/>
        </w:rPr>
        <w:tab/>
      </w:r>
      <w:r w:rsidRPr="00322336">
        <w:rPr>
          <w:rFonts w:ascii="Times New Roman CYR" w:hAnsi="Times New Roman CYR"/>
        </w:rPr>
        <w:t>обращаться в соответствующий информационный центр с предложениями и замечаниями.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Группа контроля обязана осуществлять контроль за соблюдением законодательства Российской Федерации о выборах и референдуме, иных нормативных правовых актов, регулирующих использование ГАС "Выборы", в том числе:</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проверять готовность к работе комплекса средств автоматизации </w:t>
      </w:r>
      <w:r>
        <w:rPr>
          <w:rFonts w:ascii="Times New Roman CYR" w:hAnsi="Times New Roman CYR"/>
        </w:rPr>
        <w:br/>
      </w:r>
      <w:r w:rsidRPr="00322336">
        <w:rPr>
          <w:rFonts w:ascii="Times New Roman CYR" w:hAnsi="Times New Roman CYR"/>
        </w:rPr>
        <w:t xml:space="preserve">(далее – КСА) и выполнение установленных правил при использовании технических средств ГАС "Выборы" в части соблюдения требований эксплуатационной документации, Положения об обеспечении безопасности информации в ГАС "Выборы", утвержденного постановлением ЦИК России от 23 июля 2003 года № 19/137-4 (в редакции постановления от 28 февраля </w:t>
      </w:r>
      <w:r w:rsidRPr="00322336">
        <w:rPr>
          <w:rFonts w:ascii="Times New Roman CYR" w:hAnsi="Times New Roman CYR"/>
        </w:rPr>
        <w:lastRenderedPageBreak/>
        <w:t>2007 года № 200/1254-4), требований инструкций и других документов ЦИК России и ФЦИ при ЦИК России по обеспечению безопасности информации;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направлять в соответствующий информационный центр замечания по работе технических средств и готовить предложения по устранению выявленных недостатков;</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незамедлительно информировать председателя соответствующей избирательной комиссии, комиссии референдума о случаях выявления нарушений и направлять ему свои предложения по их устранению;</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вносить результаты проведенных проверок в отчетную документацию информационного центра.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cs="Times New Roman CYR"/>
          <w:szCs w:val="28"/>
        </w:rPr>
        <w:t>Доступ в помещение информационного центра избирательной комиссии наблюдателей и представителей средств массовой информации осуществляется по решению председателя или секретаря избирательной комиссии, комиссии референдума, согласованному с руководителем группы контроля.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1.6. С момента начала голосования ГАС "Выборы" используется для автоматизации следующих основных процессов:</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учет движения открепительных удостоверений в соответствии с Порядком </w:t>
      </w:r>
      <w:r w:rsidRPr="00322336">
        <w:rPr>
          <w:szCs w:val="28"/>
        </w:rPr>
        <w:t>передачи открепительных удостоверений избирательным комиссиям, комиссиям референдума и учета открепительных удостоверений, утвержденным соответствующим постановлением Центральной избирательной комиссии Российской Федерации;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обработка (ввод и суммирование) и представление в вышестоящие избирательные комиссии данных об открытии помещений для голосования и сведений об участии избирателей в выборах, об использовании открепительных удостоверений;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ручной ввод данных об итогах голосования из протоколов участковых избирательных комиссий, суммирование данных, их передача в вышестоящие избирательные комиссии. При этом обеспечивается проверка </w:t>
      </w:r>
      <w:r w:rsidRPr="00322336">
        <w:rPr>
          <w:rFonts w:ascii="Times New Roman CYR" w:hAnsi="Times New Roman CYR"/>
        </w:rPr>
        <w:lastRenderedPageBreak/>
        <w:t>правильности суммирования данных соответствующих протоколов и их хранение в защищенном от искажений виде;</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подготовка информационных материалов в виде таблиц, пригодных для вывода на бумажный носитель и удобных для просмотра на средствах отображения, таких как табло, экраны, а также для публикации в информационно-телекоммуникационной сети общего пользования «Интернет».</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1.7. Подготовка и настройк</w:t>
      </w:r>
      <w:r>
        <w:rPr>
          <w:rFonts w:ascii="Times New Roman CYR" w:hAnsi="Times New Roman CYR"/>
        </w:rPr>
        <w:t xml:space="preserve">а программного обеспечения КСА </w:t>
      </w:r>
      <w:r w:rsidRPr="00322336">
        <w:rPr>
          <w:rFonts w:ascii="Times New Roman CYR" w:hAnsi="Times New Roman CYR"/>
        </w:rPr>
        <w:t>ГАС "Выборы" производится системным администратором в соответствии с эксплуатационной документацией ГАС "Выборы".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1.8. В случае совмещения </w:t>
      </w:r>
      <w:r w:rsidRPr="00322336">
        <w:rPr>
          <w:rFonts w:ascii="Times New Roman CYR" w:hAnsi="Times New Roman CYR" w:cs="Times New Roman CYR"/>
          <w:szCs w:val="28"/>
        </w:rPr>
        <w:t xml:space="preserve">дней голосования на выборах (далее – совмещение выборов) разного уровня </w:t>
      </w:r>
      <w:r w:rsidRPr="00322336">
        <w:rPr>
          <w:rFonts w:ascii="Times New Roman CYR" w:hAnsi="Times New Roman CYR"/>
        </w:rPr>
        <w:t>(выборах депутатов Государственной Думы Федерального Собрания Российской Федерации, выборах депутатов законодательного (представительного) органа государственной власти субъекта Российской Федерации и (или) выборах в органы местного самоуправления) в территориальных избирательных комиссиях при вводе данных протоколов участковых избирательных комиссий в первую очередь вводятся данные протокола об итогах голосования по выборам депутатов Государственной Думы Федерального Собрания Российской Федерации, потом – по выборам депутатов законодательного (представительного) органа государственной власти субъекта Российской Федерации, затем – по выборам в органы местного самоуправления.</w:t>
      </w:r>
    </w:p>
    <w:p w:rsidR="00BF4966" w:rsidRPr="00322336" w:rsidRDefault="00BF4966" w:rsidP="00BF4966">
      <w:pPr>
        <w:pStyle w:val="ConsPlusTitle"/>
        <w:spacing w:line="360" w:lineRule="auto"/>
        <w:ind w:firstLine="709"/>
        <w:jc w:val="both"/>
        <w:outlineLvl w:val="0"/>
        <w:rPr>
          <w:b w:val="0"/>
        </w:rPr>
      </w:pPr>
    </w:p>
    <w:p w:rsidR="00BF4966" w:rsidRPr="00322336" w:rsidRDefault="00BF4966" w:rsidP="00BF4966">
      <w:pPr>
        <w:jc w:val="center"/>
        <w:rPr>
          <w:b/>
        </w:rPr>
      </w:pPr>
      <w:r w:rsidRPr="00322336">
        <w:rPr>
          <w:b/>
        </w:rPr>
        <w:t xml:space="preserve">2. </w:t>
      </w:r>
      <w:r w:rsidRPr="00322336">
        <w:rPr>
          <w:b/>
          <w:caps/>
        </w:rPr>
        <w:t>У</w:t>
      </w:r>
      <w:r w:rsidRPr="00322336">
        <w:rPr>
          <w:b/>
        </w:rPr>
        <w:t>частковая избирательная комиссия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2.1. Организация работы участковой избирательной комиссии в день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Незамедлительно после открытия помещения для голосования участковая избирательная комиссия (далее – УИК) передает информацию об открытии помещения для голосования (по состоянию на 8.00 по местному времени) в территориальную избирательную комиссию (далее – ТИК) по </w:t>
      </w:r>
      <w:r w:rsidRPr="00322336">
        <w:rPr>
          <w:rFonts w:ascii="Times New Roman CYR" w:hAnsi="Times New Roman CYR"/>
        </w:rPr>
        <w:lastRenderedPageBreak/>
        <w:t xml:space="preserve">телефону, а в течение дня голосования в соответствии с пунктом 31 Регламента обмена информацией при переводе и использовании ГАС «Выборы» в режиме подготовки и проведения выборов депутатов Государственной Думы Федерального Собрания Российской Федерации шестого созыва (постановление ЦИК России № 13/151-6 от 1 июня </w:t>
      </w:r>
      <w:r>
        <w:rPr>
          <w:rFonts w:ascii="Times New Roman CYR" w:hAnsi="Times New Roman CYR"/>
        </w:rPr>
        <w:br/>
      </w:r>
      <w:r w:rsidRPr="00322336">
        <w:rPr>
          <w:rFonts w:ascii="Times New Roman CYR" w:hAnsi="Times New Roman CYR"/>
        </w:rPr>
        <w:t>2011 года) информирует ТИК об участии избирателей в выборах.</w:t>
      </w:r>
    </w:p>
    <w:p w:rsidR="00BF4966" w:rsidRPr="00322336" w:rsidRDefault="00BF4966" w:rsidP="00BF4966">
      <w:pPr>
        <w:pStyle w:val="14-15"/>
        <w:spacing w:after="0" w:line="240" w:lineRule="auto"/>
        <w:rPr>
          <w:rFonts w:ascii="Times New Roman CYR" w:hAnsi="Times New Roman CYR"/>
          <w:szCs w:val="28"/>
        </w:rPr>
      </w:pPr>
    </w:p>
    <w:p w:rsidR="00BF4966" w:rsidRPr="00322336" w:rsidRDefault="00BF4966" w:rsidP="00BF4966">
      <w:pPr>
        <w:widowControl w:val="0"/>
        <w:ind w:firstLine="720"/>
        <w:jc w:val="both"/>
        <w:rPr>
          <w:b/>
          <w:szCs w:val="28"/>
        </w:rPr>
      </w:pPr>
      <w:r w:rsidRPr="00322336">
        <w:rPr>
          <w:b/>
        </w:rPr>
        <w:t>2.2. Протокол участковой избирательной комиссии об итогах голосования</w:t>
      </w:r>
    </w:p>
    <w:p w:rsidR="00BF4966" w:rsidRPr="00322336" w:rsidRDefault="00BF4966" w:rsidP="00BF4966">
      <w:pPr>
        <w:pStyle w:val="14-15"/>
        <w:spacing w:after="0" w:line="240" w:lineRule="auto"/>
        <w:rPr>
          <w:rFonts w:ascii="Times New Roman CYR" w:hAnsi="Times New Roman CYR"/>
          <w:szCs w:val="28"/>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2.2.1. УИК оформляет свое решение об итогах голосования протоколом об итогах голосования на соответствующем избирательном участке.</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2.2.2. Протокол УИК об итогах голосования должен быть составлен на одном листе формата А3. В исключительных случаях протокол может быть составлен более чем на одном листе, при этом каждый лист должен быть пронумерован, подписан всеми присутствующими членами УИК с правом решающего голоса и заверен печатью УИК.</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2.2.3. Протокол УИК об итогах голосования должен содержать:</w:t>
      </w:r>
    </w:p>
    <w:p w:rsidR="00BF4966" w:rsidRPr="00322336" w:rsidRDefault="00BF4966" w:rsidP="00BF4966">
      <w:pPr>
        <w:pStyle w:val="14-15"/>
        <w:tabs>
          <w:tab w:val="left" w:pos="1260"/>
        </w:tabs>
        <w:spacing w:after="0"/>
        <w:rPr>
          <w:rFonts w:ascii="Times New Roman CYR" w:hAnsi="Times New Roman CYR"/>
        </w:rPr>
      </w:pPr>
      <w:r>
        <w:rPr>
          <w:rFonts w:ascii="Times New Roman CYR" w:hAnsi="Times New Roman CYR"/>
        </w:rPr>
        <w:t>1)</w:t>
      </w:r>
      <w:r>
        <w:rPr>
          <w:rFonts w:ascii="Times New Roman CYR" w:hAnsi="Times New Roman CYR"/>
        </w:rPr>
        <w:tab/>
      </w:r>
      <w:r w:rsidRPr="00322336">
        <w:rPr>
          <w:rFonts w:ascii="Times New Roman CYR" w:hAnsi="Times New Roman CYR"/>
        </w:rPr>
        <w:t>номер экземпляра;</w:t>
      </w:r>
    </w:p>
    <w:p w:rsidR="00BF4966" w:rsidRPr="00322336" w:rsidRDefault="00BF4966" w:rsidP="00BF4966">
      <w:pPr>
        <w:pStyle w:val="14-15"/>
        <w:tabs>
          <w:tab w:val="left" w:pos="1260"/>
        </w:tabs>
        <w:spacing w:after="0"/>
        <w:rPr>
          <w:rFonts w:ascii="Times New Roman CYR" w:hAnsi="Times New Roman CYR"/>
        </w:rPr>
      </w:pPr>
      <w:r>
        <w:rPr>
          <w:rFonts w:ascii="Times New Roman CYR" w:hAnsi="Times New Roman CYR"/>
        </w:rPr>
        <w:t>2)</w:t>
      </w:r>
      <w:r>
        <w:rPr>
          <w:rFonts w:ascii="Times New Roman CYR" w:hAnsi="Times New Roman CYR"/>
        </w:rPr>
        <w:tab/>
      </w:r>
      <w:r w:rsidRPr="00322336">
        <w:rPr>
          <w:rFonts w:ascii="Times New Roman CYR" w:hAnsi="Times New Roman CYR"/>
        </w:rPr>
        <w:t>название выборов, дату голосования;</w:t>
      </w:r>
    </w:p>
    <w:p w:rsidR="00BF4966" w:rsidRPr="00322336" w:rsidRDefault="00BF4966" w:rsidP="00BF4966">
      <w:pPr>
        <w:pStyle w:val="14-15"/>
        <w:tabs>
          <w:tab w:val="left" w:pos="1260"/>
        </w:tabs>
        <w:spacing w:after="0"/>
        <w:rPr>
          <w:rFonts w:ascii="Times New Roman CYR" w:hAnsi="Times New Roman CYR"/>
        </w:rPr>
      </w:pPr>
      <w:r>
        <w:rPr>
          <w:rFonts w:ascii="Times New Roman CYR" w:hAnsi="Times New Roman CYR"/>
        </w:rPr>
        <w:t>3)</w:t>
      </w:r>
      <w:r>
        <w:rPr>
          <w:rFonts w:ascii="Times New Roman CYR" w:hAnsi="Times New Roman CYR"/>
        </w:rPr>
        <w:tab/>
      </w:r>
      <w:r w:rsidRPr="00322336">
        <w:rPr>
          <w:rFonts w:ascii="Times New Roman CYR" w:hAnsi="Times New Roman CYR"/>
        </w:rPr>
        <w:t>слово "Протокол";</w:t>
      </w:r>
    </w:p>
    <w:p w:rsidR="00BF4966" w:rsidRPr="00322336" w:rsidRDefault="00BF4966" w:rsidP="00BF4966">
      <w:pPr>
        <w:pStyle w:val="14-15"/>
        <w:tabs>
          <w:tab w:val="left" w:pos="1260"/>
        </w:tabs>
        <w:spacing w:after="0"/>
        <w:rPr>
          <w:rFonts w:ascii="Times New Roman CYR" w:hAnsi="Times New Roman CYR"/>
        </w:rPr>
      </w:pPr>
      <w:r w:rsidRPr="00322336">
        <w:rPr>
          <w:rFonts w:ascii="Times New Roman CYR" w:hAnsi="Times New Roman CYR"/>
        </w:rPr>
        <w:t>4)</w:t>
      </w:r>
      <w:r>
        <w:rPr>
          <w:rFonts w:ascii="Times New Roman CYR" w:hAnsi="Times New Roman CYR"/>
        </w:rPr>
        <w:tab/>
      </w:r>
      <w:r w:rsidRPr="00322336">
        <w:rPr>
          <w:rFonts w:ascii="Times New Roman CYR" w:hAnsi="Times New Roman CYR"/>
        </w:rPr>
        <w:t>адрес помещения для голосования с указанием номера избирательного участка;</w:t>
      </w:r>
    </w:p>
    <w:p w:rsidR="00BF4966" w:rsidRPr="00322336" w:rsidRDefault="00BF4966" w:rsidP="00BF4966">
      <w:pPr>
        <w:pStyle w:val="14-15"/>
        <w:tabs>
          <w:tab w:val="left" w:pos="1260"/>
        </w:tabs>
        <w:spacing w:after="0"/>
        <w:rPr>
          <w:szCs w:val="28"/>
        </w:rPr>
      </w:pPr>
      <w:r>
        <w:rPr>
          <w:szCs w:val="28"/>
        </w:rPr>
        <w:t>5)</w:t>
      </w:r>
      <w:r>
        <w:rPr>
          <w:szCs w:val="28"/>
        </w:rPr>
        <w:tab/>
      </w:r>
      <w:r w:rsidRPr="00322336">
        <w:rPr>
          <w:szCs w:val="28"/>
        </w:rPr>
        <w:t>следующие строки протокола:</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а)</w:t>
      </w:r>
      <w:r>
        <w:rPr>
          <w:rFonts w:ascii="Times New Roman" w:hAnsi="Times New Roman" w:cs="Times New Roman"/>
          <w:sz w:val="28"/>
          <w:szCs w:val="28"/>
        </w:rPr>
        <w:tab/>
      </w:r>
      <w:r w:rsidRPr="00322336">
        <w:rPr>
          <w:rFonts w:ascii="Times New Roman" w:hAnsi="Times New Roman" w:cs="Times New Roman"/>
          <w:sz w:val="28"/>
          <w:szCs w:val="28"/>
        </w:rPr>
        <w:t>строка 1: число избирателей, внесенных в список избирателей на момент окончания голосования,</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б)</w:t>
      </w:r>
      <w:r>
        <w:rPr>
          <w:rFonts w:ascii="Times New Roman" w:hAnsi="Times New Roman" w:cs="Times New Roman"/>
          <w:sz w:val="28"/>
          <w:szCs w:val="28"/>
        </w:rPr>
        <w:tab/>
      </w:r>
      <w:r w:rsidRPr="00322336">
        <w:rPr>
          <w:rFonts w:ascii="Times New Roman" w:hAnsi="Times New Roman" w:cs="Times New Roman"/>
          <w:sz w:val="28"/>
          <w:szCs w:val="28"/>
        </w:rPr>
        <w:t>строка 2: число избирательных бюллетеней, полученных УИК,</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rPr>
        <w:tab/>
      </w:r>
      <w:r w:rsidRPr="00322336">
        <w:rPr>
          <w:rFonts w:ascii="Times New Roman" w:hAnsi="Times New Roman" w:cs="Times New Roman"/>
          <w:sz w:val="28"/>
          <w:szCs w:val="28"/>
        </w:rPr>
        <w:t>строка 3: число избирательных бюллетеней, выданных избирателям, проголосовавшим досрочно,</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Pr>
          <w:rFonts w:ascii="Times New Roman" w:hAnsi="Times New Roman" w:cs="Times New Roman"/>
          <w:sz w:val="28"/>
          <w:szCs w:val="28"/>
        </w:rPr>
        <w:tab/>
      </w:r>
      <w:r w:rsidRPr="00322336">
        <w:rPr>
          <w:rFonts w:ascii="Times New Roman" w:hAnsi="Times New Roman" w:cs="Times New Roman"/>
          <w:sz w:val="28"/>
          <w:szCs w:val="28"/>
        </w:rPr>
        <w:t>строка 4: число избирательных бюллетеней, выданных УИК избирателям в помещении для голосования в день голосования,</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w:t>
      </w:r>
      <w:r>
        <w:rPr>
          <w:rFonts w:ascii="Times New Roman" w:hAnsi="Times New Roman" w:cs="Times New Roman"/>
          <w:sz w:val="28"/>
          <w:szCs w:val="28"/>
        </w:rPr>
        <w:tab/>
      </w:r>
      <w:r w:rsidRPr="00322336">
        <w:rPr>
          <w:rFonts w:ascii="Times New Roman" w:hAnsi="Times New Roman" w:cs="Times New Roman"/>
          <w:sz w:val="28"/>
          <w:szCs w:val="28"/>
        </w:rPr>
        <w:t>строка 5: число избирательных бюллетеней, выданных избирателям, проголосовавшим вне помещения для голосования в день голосования,</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е)</w:t>
      </w:r>
      <w:r>
        <w:rPr>
          <w:rFonts w:ascii="Times New Roman" w:hAnsi="Times New Roman" w:cs="Times New Roman"/>
          <w:sz w:val="28"/>
          <w:szCs w:val="28"/>
        </w:rPr>
        <w:tab/>
      </w:r>
      <w:r w:rsidRPr="00322336">
        <w:rPr>
          <w:rFonts w:ascii="Times New Roman" w:hAnsi="Times New Roman" w:cs="Times New Roman"/>
          <w:sz w:val="28"/>
          <w:szCs w:val="28"/>
        </w:rPr>
        <w:t>строка 6: число погашенных избирательных бюллетеней,</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Pr>
          <w:rFonts w:ascii="Times New Roman" w:hAnsi="Times New Roman" w:cs="Times New Roman"/>
          <w:sz w:val="28"/>
          <w:szCs w:val="28"/>
        </w:rPr>
        <w:tab/>
      </w:r>
      <w:r w:rsidRPr="00322336">
        <w:rPr>
          <w:rFonts w:ascii="Times New Roman" w:hAnsi="Times New Roman" w:cs="Times New Roman"/>
          <w:sz w:val="28"/>
          <w:szCs w:val="28"/>
        </w:rPr>
        <w:t>строка 7: число избирательных бюллетеней, содержащихся в переносных ящиках для голосования,</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з)</w:t>
      </w:r>
      <w:r>
        <w:rPr>
          <w:rFonts w:ascii="Times New Roman" w:hAnsi="Times New Roman" w:cs="Times New Roman"/>
          <w:sz w:val="28"/>
          <w:szCs w:val="28"/>
        </w:rPr>
        <w:tab/>
      </w:r>
      <w:r w:rsidRPr="00322336">
        <w:rPr>
          <w:rFonts w:ascii="Times New Roman" w:hAnsi="Times New Roman" w:cs="Times New Roman"/>
          <w:sz w:val="28"/>
          <w:szCs w:val="28"/>
        </w:rPr>
        <w:t>строка 8: число избирательных бюллетеней, содержащихся в стационарных ящиках для голосования,</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Pr>
          <w:rFonts w:ascii="Times New Roman" w:hAnsi="Times New Roman" w:cs="Times New Roman"/>
          <w:sz w:val="28"/>
          <w:szCs w:val="28"/>
        </w:rPr>
        <w:tab/>
      </w:r>
      <w:r w:rsidRPr="00322336">
        <w:rPr>
          <w:rFonts w:ascii="Times New Roman" w:hAnsi="Times New Roman" w:cs="Times New Roman"/>
          <w:sz w:val="28"/>
          <w:szCs w:val="28"/>
        </w:rPr>
        <w:t>строка 9: число недействительных избирательных бюллетеней,</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 xml:space="preserve">к) </w:t>
      </w:r>
      <w:r>
        <w:rPr>
          <w:rFonts w:ascii="Times New Roman" w:hAnsi="Times New Roman" w:cs="Times New Roman"/>
          <w:sz w:val="28"/>
          <w:szCs w:val="28"/>
        </w:rPr>
        <w:tab/>
      </w:r>
      <w:r w:rsidRPr="00322336">
        <w:rPr>
          <w:rFonts w:ascii="Times New Roman" w:hAnsi="Times New Roman" w:cs="Times New Roman"/>
          <w:sz w:val="28"/>
          <w:szCs w:val="28"/>
        </w:rPr>
        <w:t>строка 10: число действительных избирательных бюллетеней,</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л)</w:t>
      </w:r>
      <w:r>
        <w:rPr>
          <w:rFonts w:ascii="Times New Roman" w:hAnsi="Times New Roman" w:cs="Times New Roman"/>
          <w:sz w:val="28"/>
          <w:szCs w:val="28"/>
        </w:rPr>
        <w:tab/>
      </w:r>
      <w:r w:rsidRPr="00322336">
        <w:rPr>
          <w:rFonts w:ascii="Times New Roman" w:hAnsi="Times New Roman" w:cs="Times New Roman"/>
          <w:sz w:val="28"/>
          <w:szCs w:val="28"/>
        </w:rPr>
        <w:t>строка 11: число открепительных удостоверений, полученных УИК,</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м)</w:t>
      </w:r>
      <w:r>
        <w:rPr>
          <w:rFonts w:ascii="Times New Roman" w:hAnsi="Times New Roman" w:cs="Times New Roman"/>
          <w:sz w:val="28"/>
          <w:szCs w:val="28"/>
        </w:rPr>
        <w:tab/>
      </w:r>
      <w:r w:rsidRPr="00322336">
        <w:rPr>
          <w:rFonts w:ascii="Times New Roman" w:hAnsi="Times New Roman" w:cs="Times New Roman"/>
          <w:sz w:val="28"/>
          <w:szCs w:val="28"/>
        </w:rPr>
        <w:t>строка 12: число открепительных удостоверений, выданных УИК избирателям на избирательном участке до дня голосования,</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Pr>
          <w:rFonts w:ascii="Times New Roman" w:hAnsi="Times New Roman" w:cs="Times New Roman"/>
          <w:sz w:val="28"/>
          <w:szCs w:val="28"/>
        </w:rPr>
        <w:tab/>
      </w:r>
      <w:r w:rsidRPr="00322336">
        <w:rPr>
          <w:rFonts w:ascii="Times New Roman" w:hAnsi="Times New Roman" w:cs="Times New Roman"/>
          <w:sz w:val="28"/>
          <w:szCs w:val="28"/>
        </w:rPr>
        <w:t>строка 13: число избирателей, проголосовавших по открепительным удостоверениям на избирательном участке,</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Pr>
          <w:rFonts w:ascii="Times New Roman" w:hAnsi="Times New Roman" w:cs="Times New Roman"/>
          <w:sz w:val="28"/>
          <w:szCs w:val="28"/>
        </w:rPr>
        <w:tab/>
      </w:r>
      <w:r w:rsidRPr="00322336">
        <w:rPr>
          <w:rFonts w:ascii="Times New Roman" w:hAnsi="Times New Roman" w:cs="Times New Roman"/>
          <w:sz w:val="28"/>
          <w:szCs w:val="28"/>
        </w:rPr>
        <w:t>строка 14: число погашенных неиспользованных открепительных удостоверений,</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п)</w:t>
      </w:r>
      <w:r>
        <w:rPr>
          <w:rFonts w:ascii="Times New Roman" w:hAnsi="Times New Roman" w:cs="Times New Roman"/>
          <w:sz w:val="28"/>
          <w:szCs w:val="28"/>
        </w:rPr>
        <w:tab/>
      </w:r>
      <w:r w:rsidRPr="00322336">
        <w:rPr>
          <w:rFonts w:ascii="Times New Roman" w:hAnsi="Times New Roman" w:cs="Times New Roman"/>
          <w:sz w:val="28"/>
          <w:szCs w:val="28"/>
        </w:rPr>
        <w:t>строка 15: число открепительных удостоверений, выданных избирателям ТИК,</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р)</w:t>
      </w:r>
      <w:r>
        <w:rPr>
          <w:rFonts w:ascii="Times New Roman" w:hAnsi="Times New Roman" w:cs="Times New Roman"/>
          <w:sz w:val="28"/>
          <w:szCs w:val="28"/>
        </w:rPr>
        <w:tab/>
      </w:r>
      <w:r w:rsidRPr="00322336">
        <w:rPr>
          <w:rFonts w:ascii="Times New Roman" w:hAnsi="Times New Roman" w:cs="Times New Roman"/>
          <w:sz w:val="28"/>
          <w:szCs w:val="28"/>
        </w:rPr>
        <w:t>строка 16: число утраченных открепительных удостоверений,</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с)</w:t>
      </w:r>
      <w:r>
        <w:rPr>
          <w:rFonts w:ascii="Times New Roman" w:hAnsi="Times New Roman" w:cs="Times New Roman"/>
          <w:sz w:val="28"/>
          <w:szCs w:val="28"/>
        </w:rPr>
        <w:tab/>
      </w:r>
      <w:r w:rsidRPr="00322336">
        <w:rPr>
          <w:rFonts w:ascii="Times New Roman" w:hAnsi="Times New Roman" w:cs="Times New Roman"/>
          <w:sz w:val="28"/>
          <w:szCs w:val="28"/>
        </w:rPr>
        <w:t>строка 17: число утраченных избирательных бюллетеней,</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т)</w:t>
      </w:r>
      <w:r>
        <w:rPr>
          <w:rFonts w:ascii="Times New Roman" w:hAnsi="Times New Roman" w:cs="Times New Roman"/>
          <w:sz w:val="28"/>
          <w:szCs w:val="28"/>
        </w:rPr>
        <w:tab/>
      </w:r>
      <w:r w:rsidRPr="00322336">
        <w:rPr>
          <w:rFonts w:ascii="Times New Roman" w:hAnsi="Times New Roman" w:cs="Times New Roman"/>
          <w:sz w:val="28"/>
          <w:szCs w:val="28"/>
        </w:rPr>
        <w:t>строка 18: число избирательных бюллетеней, не учтенных при получении,</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у)</w:t>
      </w:r>
      <w:r>
        <w:rPr>
          <w:rFonts w:ascii="Times New Roman" w:hAnsi="Times New Roman" w:cs="Times New Roman"/>
          <w:sz w:val="28"/>
          <w:szCs w:val="28"/>
        </w:rPr>
        <w:tab/>
      </w:r>
      <w:r w:rsidRPr="00322336">
        <w:rPr>
          <w:rFonts w:ascii="Times New Roman" w:hAnsi="Times New Roman" w:cs="Times New Roman"/>
          <w:sz w:val="28"/>
          <w:szCs w:val="28"/>
        </w:rPr>
        <w:t>строка 19 и последующие строки, в которые вносятся наименования политических партий, зарегистрировавших федеральные списки кандидатов, в порядке их размещения в избирательном бюллетене, а также число голосов избирателей, поданных за каждый федеральный список кандидатов;</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lastRenderedPageBreak/>
        <w:t>6)</w:t>
      </w:r>
      <w:r>
        <w:rPr>
          <w:rFonts w:ascii="Times New Roman" w:hAnsi="Times New Roman" w:cs="Times New Roman"/>
          <w:sz w:val="28"/>
          <w:szCs w:val="28"/>
        </w:rPr>
        <w:tab/>
      </w:r>
      <w:r w:rsidRPr="00322336">
        <w:rPr>
          <w:rFonts w:ascii="Times New Roman" w:hAnsi="Times New Roman" w:cs="Times New Roman"/>
          <w:sz w:val="28"/>
          <w:szCs w:val="28"/>
        </w:rPr>
        <w:t>сведения о количестве поступивших в УИК в день голосования и до окончания подсчета голосов избирателей жалоб (заявлений), прилагаемых к протоколу;</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7)</w:t>
      </w:r>
      <w:r>
        <w:rPr>
          <w:rFonts w:ascii="Times New Roman" w:hAnsi="Times New Roman" w:cs="Times New Roman"/>
          <w:sz w:val="28"/>
          <w:szCs w:val="28"/>
        </w:rPr>
        <w:tab/>
      </w:r>
      <w:r w:rsidRPr="00322336">
        <w:rPr>
          <w:rFonts w:ascii="Times New Roman" w:hAnsi="Times New Roman" w:cs="Times New Roman"/>
          <w:sz w:val="28"/>
          <w:szCs w:val="28"/>
        </w:rPr>
        <w:t>фамилии и инициалы председателя, заместителя председателя, секретаря и других членов УИК с правом решающего голоса и их подписи (если протокол составлен более чем на одном листе – на каждом листе протокола);</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r>
      <w:r w:rsidRPr="00322336">
        <w:rPr>
          <w:rFonts w:ascii="Times New Roman" w:hAnsi="Times New Roman" w:cs="Times New Roman"/>
          <w:sz w:val="28"/>
          <w:szCs w:val="28"/>
        </w:rPr>
        <w:t>дату и время (часы и минуты) подписания протокола (если протокол составлен более чем на одном листе – на каждом листе протокола);</w:t>
      </w:r>
    </w:p>
    <w:p w:rsidR="00BF4966" w:rsidRPr="00322336" w:rsidRDefault="00BF4966" w:rsidP="00BF4966">
      <w:pPr>
        <w:pStyle w:val="ConsPlusNormal"/>
        <w:widowControl/>
        <w:tabs>
          <w:tab w:val="left" w:pos="1260"/>
        </w:tabs>
        <w:spacing w:line="360" w:lineRule="auto"/>
        <w:ind w:firstLine="709"/>
        <w:jc w:val="both"/>
        <w:rPr>
          <w:rFonts w:ascii="Times New Roman" w:hAnsi="Times New Roman" w:cs="Times New Roman"/>
          <w:sz w:val="28"/>
          <w:szCs w:val="28"/>
        </w:rPr>
      </w:pPr>
      <w:r w:rsidRPr="00322336">
        <w:rPr>
          <w:rFonts w:ascii="Times New Roman" w:hAnsi="Times New Roman" w:cs="Times New Roman"/>
          <w:sz w:val="28"/>
          <w:szCs w:val="28"/>
        </w:rPr>
        <w:t>9)</w:t>
      </w:r>
      <w:r>
        <w:rPr>
          <w:rFonts w:ascii="Times New Roman" w:hAnsi="Times New Roman" w:cs="Times New Roman"/>
          <w:sz w:val="28"/>
          <w:szCs w:val="28"/>
        </w:rPr>
        <w:tab/>
      </w:r>
      <w:r w:rsidRPr="00322336">
        <w:rPr>
          <w:rFonts w:ascii="Times New Roman" w:hAnsi="Times New Roman" w:cs="Times New Roman"/>
          <w:sz w:val="28"/>
          <w:szCs w:val="28"/>
        </w:rPr>
        <w:t>печать УИК (если протокол составлен более чем на одном листе – на каждом листе протокола).</w:t>
      </w:r>
    </w:p>
    <w:p w:rsidR="00BF4966" w:rsidRPr="00322336" w:rsidRDefault="00BF4966" w:rsidP="00BF4966">
      <w:pPr>
        <w:pStyle w:val="14-15"/>
        <w:widowControl/>
        <w:spacing w:after="0"/>
        <w:rPr>
          <w:szCs w:val="28"/>
        </w:rPr>
      </w:pPr>
      <w:r>
        <w:rPr>
          <w:szCs w:val="28"/>
        </w:rPr>
        <w:t>2.2.4. </w:t>
      </w:r>
      <w:r w:rsidRPr="00322336">
        <w:rPr>
          <w:szCs w:val="28"/>
        </w:rPr>
        <w:t>Числа по всем строкам заносятся в протокол об итогах голосования цифрами и прописью. Цифры вносятся в предназначенные для этих целей клетки, которые подлежат обязательному заполнению. Если при заполнении протокола количество цифр в строке окажется менее четырех, то в свободных клетках, стоящих в начале ряда, проставляются нули. Например:</w:t>
      </w:r>
    </w:p>
    <w:p w:rsidR="00BF4966" w:rsidRPr="00322336" w:rsidRDefault="00BF4966" w:rsidP="00BF4966">
      <w:pPr>
        <w:pStyle w:val="14-15"/>
        <w:widowControl/>
        <w:spacing w:after="0" w:line="240" w:lineRule="auto"/>
        <w:rPr>
          <w:szCs w:val="28"/>
        </w:rPr>
      </w:pPr>
    </w:p>
    <w:tbl>
      <w:tblPr>
        <w:tblW w:w="0" w:type="auto"/>
        <w:jc w:val="right"/>
        <w:tblLayout w:type="fixed"/>
        <w:tblLook w:val="0000"/>
      </w:tblPr>
      <w:tblGrid>
        <w:gridCol w:w="817"/>
        <w:gridCol w:w="851"/>
        <w:gridCol w:w="850"/>
        <w:gridCol w:w="851"/>
        <w:gridCol w:w="2409"/>
        <w:gridCol w:w="948"/>
        <w:gridCol w:w="948"/>
        <w:gridCol w:w="948"/>
        <w:gridCol w:w="842"/>
      </w:tblGrid>
      <w:tr w:rsidR="00BF4966" w:rsidRPr="00322336">
        <w:tblPrEx>
          <w:tblCellMar>
            <w:top w:w="0" w:type="dxa"/>
            <w:bottom w:w="0" w:type="dxa"/>
          </w:tblCellMar>
        </w:tblPrEx>
        <w:trPr>
          <w:jc w:val="right"/>
        </w:trPr>
        <w:tc>
          <w:tcPr>
            <w:tcW w:w="817" w:type="dxa"/>
            <w:tcBorders>
              <w:top w:val="single" w:sz="18" w:space="0" w:color="auto"/>
              <w:left w:val="single" w:sz="18" w:space="0" w:color="auto"/>
              <w:bottom w:val="single" w:sz="18" w:space="0" w:color="auto"/>
              <w:right w:val="single" w:sz="18" w:space="0" w:color="auto"/>
            </w:tcBorders>
          </w:tcPr>
          <w:p w:rsidR="00BF4966" w:rsidRPr="00322336" w:rsidRDefault="00BF4966" w:rsidP="00BF4966">
            <w:pPr>
              <w:jc w:val="center"/>
              <w:rPr>
                <w:b/>
                <w:szCs w:val="28"/>
              </w:rPr>
            </w:pPr>
            <w:r w:rsidRPr="00322336">
              <w:rPr>
                <w:b/>
                <w:szCs w:val="28"/>
              </w:rPr>
              <w:t>0</w:t>
            </w:r>
          </w:p>
        </w:tc>
        <w:tc>
          <w:tcPr>
            <w:tcW w:w="851" w:type="dxa"/>
            <w:tcBorders>
              <w:top w:val="single" w:sz="18" w:space="0" w:color="auto"/>
              <w:left w:val="single" w:sz="18" w:space="0" w:color="auto"/>
              <w:bottom w:val="single" w:sz="18" w:space="0" w:color="auto"/>
              <w:right w:val="single" w:sz="18" w:space="0" w:color="auto"/>
            </w:tcBorders>
          </w:tcPr>
          <w:p w:rsidR="00BF4966" w:rsidRPr="00322336" w:rsidRDefault="00BF4966" w:rsidP="00BF4966">
            <w:pPr>
              <w:jc w:val="center"/>
              <w:rPr>
                <w:b/>
                <w:szCs w:val="28"/>
              </w:rPr>
            </w:pPr>
            <w:r w:rsidRPr="00322336">
              <w:rPr>
                <w:b/>
                <w:szCs w:val="28"/>
              </w:rPr>
              <w:t>8</w:t>
            </w:r>
          </w:p>
        </w:tc>
        <w:tc>
          <w:tcPr>
            <w:tcW w:w="850" w:type="dxa"/>
            <w:tcBorders>
              <w:top w:val="single" w:sz="18" w:space="0" w:color="auto"/>
              <w:left w:val="single" w:sz="18" w:space="0" w:color="auto"/>
              <w:bottom w:val="single" w:sz="18" w:space="0" w:color="auto"/>
              <w:right w:val="single" w:sz="18" w:space="0" w:color="auto"/>
            </w:tcBorders>
          </w:tcPr>
          <w:p w:rsidR="00BF4966" w:rsidRPr="00322336" w:rsidRDefault="00BF4966" w:rsidP="00BF4966">
            <w:pPr>
              <w:jc w:val="center"/>
              <w:rPr>
                <w:b/>
                <w:szCs w:val="28"/>
              </w:rPr>
            </w:pPr>
            <w:r w:rsidRPr="00322336">
              <w:rPr>
                <w:b/>
                <w:szCs w:val="28"/>
              </w:rPr>
              <w:t>7</w:t>
            </w:r>
          </w:p>
        </w:tc>
        <w:tc>
          <w:tcPr>
            <w:tcW w:w="851" w:type="dxa"/>
            <w:tcBorders>
              <w:top w:val="single" w:sz="18" w:space="0" w:color="auto"/>
              <w:left w:val="single" w:sz="18" w:space="0" w:color="auto"/>
              <w:bottom w:val="single" w:sz="18" w:space="0" w:color="auto"/>
              <w:right w:val="single" w:sz="18" w:space="0" w:color="auto"/>
            </w:tcBorders>
          </w:tcPr>
          <w:p w:rsidR="00BF4966" w:rsidRPr="00322336" w:rsidRDefault="00BF4966" w:rsidP="00BF4966">
            <w:pPr>
              <w:jc w:val="center"/>
              <w:rPr>
                <w:b/>
                <w:szCs w:val="28"/>
              </w:rPr>
            </w:pPr>
            <w:r w:rsidRPr="00322336">
              <w:rPr>
                <w:b/>
                <w:szCs w:val="28"/>
              </w:rPr>
              <w:t>4</w:t>
            </w:r>
          </w:p>
        </w:tc>
        <w:tc>
          <w:tcPr>
            <w:tcW w:w="2409" w:type="dxa"/>
          </w:tcPr>
          <w:p w:rsidR="00BF4966" w:rsidRPr="00322336" w:rsidRDefault="00BF4966" w:rsidP="00BF4966">
            <w:pPr>
              <w:jc w:val="center"/>
              <w:rPr>
                <w:szCs w:val="28"/>
              </w:rPr>
            </w:pPr>
            <w:r w:rsidRPr="00322336">
              <w:rPr>
                <w:szCs w:val="28"/>
              </w:rPr>
              <w:t>или</w:t>
            </w:r>
          </w:p>
        </w:tc>
        <w:tc>
          <w:tcPr>
            <w:tcW w:w="948" w:type="dxa"/>
            <w:tcBorders>
              <w:top w:val="single" w:sz="18" w:space="0" w:color="auto"/>
              <w:left w:val="single" w:sz="18" w:space="0" w:color="auto"/>
              <w:bottom w:val="single" w:sz="18" w:space="0" w:color="auto"/>
              <w:right w:val="single" w:sz="18" w:space="0" w:color="auto"/>
            </w:tcBorders>
          </w:tcPr>
          <w:p w:rsidR="00BF4966" w:rsidRPr="00322336" w:rsidRDefault="00BF4966" w:rsidP="00BF4966">
            <w:pPr>
              <w:jc w:val="center"/>
              <w:rPr>
                <w:b/>
                <w:szCs w:val="28"/>
              </w:rPr>
            </w:pPr>
            <w:r w:rsidRPr="00322336">
              <w:rPr>
                <w:b/>
                <w:szCs w:val="28"/>
              </w:rPr>
              <w:t>0</w:t>
            </w:r>
          </w:p>
        </w:tc>
        <w:tc>
          <w:tcPr>
            <w:tcW w:w="948" w:type="dxa"/>
            <w:tcBorders>
              <w:top w:val="single" w:sz="18" w:space="0" w:color="auto"/>
              <w:left w:val="single" w:sz="18" w:space="0" w:color="auto"/>
              <w:bottom w:val="single" w:sz="18" w:space="0" w:color="auto"/>
              <w:right w:val="single" w:sz="18" w:space="0" w:color="auto"/>
            </w:tcBorders>
          </w:tcPr>
          <w:p w:rsidR="00BF4966" w:rsidRPr="00322336" w:rsidRDefault="00BF4966" w:rsidP="00BF4966">
            <w:pPr>
              <w:jc w:val="center"/>
              <w:rPr>
                <w:b/>
                <w:szCs w:val="28"/>
              </w:rPr>
            </w:pPr>
            <w:r w:rsidRPr="00322336">
              <w:rPr>
                <w:b/>
                <w:szCs w:val="28"/>
              </w:rPr>
              <w:t>0</w:t>
            </w:r>
          </w:p>
        </w:tc>
        <w:tc>
          <w:tcPr>
            <w:tcW w:w="948" w:type="dxa"/>
            <w:tcBorders>
              <w:top w:val="single" w:sz="18" w:space="0" w:color="auto"/>
              <w:left w:val="single" w:sz="18" w:space="0" w:color="auto"/>
              <w:bottom w:val="single" w:sz="18" w:space="0" w:color="auto"/>
              <w:right w:val="single" w:sz="18" w:space="0" w:color="auto"/>
            </w:tcBorders>
          </w:tcPr>
          <w:p w:rsidR="00BF4966" w:rsidRPr="00322336" w:rsidRDefault="00BF4966" w:rsidP="00BF4966">
            <w:pPr>
              <w:jc w:val="center"/>
              <w:rPr>
                <w:b/>
                <w:szCs w:val="28"/>
              </w:rPr>
            </w:pPr>
            <w:r w:rsidRPr="00322336">
              <w:rPr>
                <w:b/>
                <w:szCs w:val="28"/>
              </w:rPr>
              <w:t>3</w:t>
            </w:r>
          </w:p>
        </w:tc>
        <w:tc>
          <w:tcPr>
            <w:tcW w:w="842" w:type="dxa"/>
            <w:tcBorders>
              <w:top w:val="single" w:sz="18" w:space="0" w:color="auto"/>
              <w:left w:val="single" w:sz="18" w:space="0" w:color="auto"/>
              <w:bottom w:val="single" w:sz="18" w:space="0" w:color="auto"/>
              <w:right w:val="single" w:sz="18" w:space="0" w:color="auto"/>
            </w:tcBorders>
          </w:tcPr>
          <w:p w:rsidR="00BF4966" w:rsidRPr="00322336" w:rsidRDefault="00BF4966" w:rsidP="00BF4966">
            <w:pPr>
              <w:jc w:val="center"/>
              <w:rPr>
                <w:b/>
                <w:szCs w:val="28"/>
              </w:rPr>
            </w:pPr>
            <w:r w:rsidRPr="00322336">
              <w:rPr>
                <w:b/>
                <w:szCs w:val="28"/>
              </w:rPr>
              <w:t>6</w:t>
            </w:r>
          </w:p>
        </w:tc>
      </w:tr>
    </w:tbl>
    <w:p w:rsidR="00BF4966" w:rsidRPr="00322336" w:rsidRDefault="00BF4966" w:rsidP="00BF4966">
      <w:pPr>
        <w:pStyle w:val="14-15"/>
        <w:widowControl/>
        <w:spacing w:after="0" w:line="240" w:lineRule="auto"/>
        <w:rPr>
          <w:szCs w:val="28"/>
        </w:rPr>
      </w:pPr>
    </w:p>
    <w:p w:rsidR="00BF4966" w:rsidRPr="00322336" w:rsidRDefault="00BF4966" w:rsidP="00BF4966">
      <w:pPr>
        <w:pStyle w:val="14-15"/>
        <w:widowControl/>
        <w:spacing w:after="0"/>
        <w:rPr>
          <w:szCs w:val="28"/>
        </w:rPr>
      </w:pPr>
      <w:r w:rsidRPr="00322336">
        <w:rPr>
          <w:szCs w:val="28"/>
        </w:rPr>
        <w:t>В случае если в строку должна быть внесена цифра "0", то нули проставляются во всех четырех клетках, а справа от них записывается слово "ноль".</w:t>
      </w:r>
    </w:p>
    <w:p w:rsidR="00BF4966" w:rsidRPr="00322336" w:rsidRDefault="00BF4966" w:rsidP="00BF4966">
      <w:pPr>
        <w:pStyle w:val="14-15"/>
        <w:widowControl/>
        <w:spacing w:after="0"/>
        <w:rPr>
          <w:szCs w:val="28"/>
        </w:rPr>
      </w:pPr>
      <w:r w:rsidRPr="00322336">
        <w:rPr>
          <w:szCs w:val="28"/>
        </w:rPr>
        <w:t>В случае, если в соответствии с частью 6 статьи 21 Федерального закона о выборах депутатов Государственной Думы на избирательном участке, образованном за пределами территории Российской Федерации, зарегистрировано более 3000 избирателей и количество цифр в строке окажется более четырех, цифра, обозначающая значение "десятки тысяч", пишется слева от четырех клеток.</w:t>
      </w:r>
    </w:p>
    <w:p w:rsidR="00BF4966" w:rsidRPr="00322336" w:rsidRDefault="00BF4966" w:rsidP="00BF4966">
      <w:pPr>
        <w:pStyle w:val="14-15"/>
        <w:spacing w:after="0"/>
        <w:rPr>
          <w:szCs w:val="28"/>
        </w:rPr>
      </w:pPr>
      <w:r w:rsidRPr="00322336">
        <w:rPr>
          <w:szCs w:val="28"/>
        </w:rPr>
        <w:t xml:space="preserve">2.2.5. При проведении выборов с использованием технических средств подсчета голосов протокол УИК об итогах голосования, подготовленный с помощью комплексов обработки избирательных бюллетеней, имеет форму и </w:t>
      </w:r>
      <w:r w:rsidRPr="00322336">
        <w:rPr>
          <w:szCs w:val="28"/>
        </w:rPr>
        <w:lastRenderedPageBreak/>
        <w:t>вид согласно требованиям инструкции о порядке использования технических средств подсчета голосов; при использовании комплексов для электронного голосования протокол УИК об итогах голосования составляется в соответствии с инструкцией о порядке установления итогов голосования на избирательном участке, участке референдума, на котором проводится электронное голосование.</w:t>
      </w:r>
    </w:p>
    <w:p w:rsidR="00BF4966" w:rsidRPr="00322336" w:rsidRDefault="00BF4966" w:rsidP="00BF4966">
      <w:pPr>
        <w:pStyle w:val="14-15"/>
        <w:spacing w:after="0"/>
        <w:rPr>
          <w:szCs w:val="28"/>
        </w:rPr>
      </w:pPr>
      <w:r w:rsidRPr="00322336">
        <w:rPr>
          <w:szCs w:val="28"/>
        </w:rPr>
        <w:t>Бланк протокола УИК об итогах голосования может быть изготовлен с помощью средств вычислительной техники (если таковые имеются в УИК).</w:t>
      </w:r>
    </w:p>
    <w:p w:rsidR="00BF4966" w:rsidRPr="00322336" w:rsidRDefault="00BF4966" w:rsidP="00BF4966">
      <w:pPr>
        <w:pStyle w:val="14-15"/>
        <w:spacing w:after="0" w:line="240" w:lineRule="auto"/>
        <w:rPr>
          <w:szCs w:val="28"/>
        </w:rPr>
      </w:pPr>
    </w:p>
    <w:p w:rsidR="00BF4966" w:rsidRPr="00322336" w:rsidRDefault="00BF4966" w:rsidP="00BF4966">
      <w:pPr>
        <w:ind w:firstLine="720"/>
        <w:jc w:val="both"/>
        <w:rPr>
          <w:b/>
        </w:rPr>
      </w:pPr>
      <w:r w:rsidRPr="00322336">
        <w:rPr>
          <w:b/>
        </w:rPr>
        <w:t>2.3. Подготовка к непосредственному подсчету голосов избирателей</w:t>
      </w:r>
    </w:p>
    <w:p w:rsidR="00BF4966" w:rsidRPr="00322336" w:rsidRDefault="00BF4966" w:rsidP="00BF4966">
      <w:pPr>
        <w:pStyle w:val="14-15"/>
        <w:spacing w:after="0" w:line="240" w:lineRule="auto"/>
        <w:ind w:firstLine="720"/>
        <w:rPr>
          <w:rFonts w:ascii="Times New Roman CYR" w:hAnsi="Times New Roman CYR"/>
          <w:b/>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2.3.1. Подсчет голосов избирателей проводится открыто и гласно с оглашением и последовательным внесением в увеличенную форму протокола </w:t>
      </w:r>
      <w:r w:rsidRPr="00322336">
        <w:rPr>
          <w:szCs w:val="28"/>
        </w:rPr>
        <w:t>УИК</w:t>
      </w:r>
      <w:r w:rsidRPr="00322336">
        <w:rPr>
          <w:rFonts w:ascii="Times New Roman CYR" w:hAnsi="Times New Roman CYR"/>
        </w:rPr>
        <w:t xml:space="preserve"> об итогах голосования всех результатов осуществляемых действий по подсчету избирательных бюллетеней и голосов избирателей членами </w:t>
      </w:r>
      <w:r w:rsidRPr="00322336">
        <w:rPr>
          <w:szCs w:val="28"/>
        </w:rPr>
        <w:t>УИК</w:t>
      </w:r>
      <w:r w:rsidRPr="00322336">
        <w:rPr>
          <w:rFonts w:ascii="Times New Roman CYR" w:hAnsi="Times New Roman CYR"/>
        </w:rPr>
        <w:t xml:space="preserve"> с правом решающего голоса.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2.3.2. В соответствии с положениями частей 1, 5 и 6 статьи 29 Федерального закона о выборах депутатов Государственной Думы на всех заседаниях любой избирательной комиссии, а также при подсчете голосов избирателей и осуществлении соответствующей избирательной комиссией работы со списками избирателей, избирательными бюллетенями, открепительными удостоверениями, протоколами и со сводными таблицами об итогах голосования вправе присутствовать члены и работники аппаратов вышестоящих избирательных комиссий, уполномоченный представитель политической партии, зарегистрировавшей федеральный список кандидатов, либо кандидат из указанного списка. Для присутствия на заседаниях избирательной комиссии и при осуществлении ею работы с указанными документами перечисленным лицам не требуется дополнительное разрешение избирательной комиссии. На всех заседаниях избирательной комиссии и при осуществлении ею работы с указанными документами, а </w:t>
      </w:r>
      <w:r w:rsidRPr="00322336">
        <w:rPr>
          <w:rFonts w:ascii="Times New Roman CYR" w:hAnsi="Times New Roman CYR"/>
        </w:rPr>
        <w:lastRenderedPageBreak/>
        <w:t>также при подсчете голосов избирателей вправе присутствовать представители средств массовой информации.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С момента начала работы </w:t>
      </w:r>
      <w:r w:rsidRPr="00322336">
        <w:rPr>
          <w:szCs w:val="28"/>
        </w:rPr>
        <w:t>УИК</w:t>
      </w:r>
      <w:r w:rsidRPr="00322336">
        <w:rPr>
          <w:rFonts w:ascii="Times New Roman CYR" w:hAnsi="Times New Roman CYR"/>
        </w:rPr>
        <w:t xml:space="preserve"> в день голосования, в дни досрочного голосования и до получения сообщения вышестоящей избирательной комиссии о принятии протокола об итогах голосования, а также при повторном подсчете голосов избирателей на избирательных участках вправе присутствовать наблюдатели, иностранные (международные) наблюдатели. Наблюдатели, иностранные (международные) наблюдатели вправе присутствовать при установлении иными избирательными комиссиями итогов голосования, определении результатов выборов, составлении протоколов об итогах голосования, о результатах выборов, а также при повторном подсчете голосов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Всем членам избирательной комиссии, иным лицам, перечисленным выше, должен быть обеспечен доступ в помещение </w:t>
      </w:r>
      <w:r w:rsidRPr="00322336">
        <w:rPr>
          <w:szCs w:val="28"/>
        </w:rPr>
        <w:t>УИК</w:t>
      </w:r>
      <w:r w:rsidRPr="00322336">
        <w:rPr>
          <w:rFonts w:ascii="Times New Roman CYR" w:hAnsi="Times New Roman CYR"/>
        </w:rPr>
        <w:t>, сформированной на избирательном участке, образованном в воинской части, закрытом административно-территориальном образовании, больнице, санатории, доме отдыха, местах содержания под стражей подозреваемых и обвиняемых в совершении преступлений и других местах временного пребывания избирателей, а также доступ в помещение для голосования и помещение, в котором проводится подсчет голосов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2.3.3. По истечении времени голосования (в 20.00 по местному времени) председатель </w:t>
      </w:r>
      <w:r w:rsidRPr="00322336">
        <w:rPr>
          <w:szCs w:val="28"/>
        </w:rPr>
        <w:t>УИК</w:t>
      </w:r>
      <w:r w:rsidRPr="00322336">
        <w:rPr>
          <w:rFonts w:ascii="Times New Roman CYR" w:hAnsi="Times New Roman CYR"/>
        </w:rPr>
        <w:t xml:space="preserve"> объявляет, что получить избирательные бюллетени и проголосовать могут только избиратели, уже находящиеся в помещении для голосования. После того как проголосовали все избиратели, находившиеся в помещении для голосования при объявлении председателем </w:t>
      </w:r>
      <w:r w:rsidRPr="00322336">
        <w:rPr>
          <w:szCs w:val="28"/>
        </w:rPr>
        <w:t>УИК</w:t>
      </w:r>
      <w:r w:rsidRPr="00322336">
        <w:rPr>
          <w:rFonts w:ascii="Times New Roman CYR" w:hAnsi="Times New Roman CYR"/>
        </w:rPr>
        <w:t xml:space="preserve"> об истечении времени голосования, председатель, заместитель председателя или секретарь участковой избирательной комиссии доводит до сведения находящихся в помещении для голосования, в котором будет производиться подсчет голосов избирателей, перечень лиц, перечисленных в </w:t>
      </w:r>
      <w:r w:rsidRPr="00322336">
        <w:rPr>
          <w:rFonts w:ascii="Times New Roman CYR" w:hAnsi="Times New Roman CYR"/>
        </w:rPr>
        <w:lastRenderedPageBreak/>
        <w:t>пункте 2.3.2 настоящей Инструкции, которые имеют право присутствовать при подсчете голосов.</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2.3.4. Подсчет голосов избирателей начинается сразу после окончания голосования и проводится без перерыва до установления итогов голосования, о которых должны быть извещены все члены </w:t>
      </w:r>
      <w:r w:rsidRPr="00322336">
        <w:rPr>
          <w:szCs w:val="28"/>
        </w:rPr>
        <w:t>УИК</w:t>
      </w:r>
      <w:r w:rsidRPr="00322336">
        <w:rPr>
          <w:rFonts w:ascii="Times New Roman CYR" w:hAnsi="Times New Roman CYR"/>
        </w:rPr>
        <w:t>, иные лица, указанные в пункте 2.3.2 настоящей Инструкции, присутствующие при подсчете голосов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2.3.5. Наблюдатели и иные лица, указанные в пункте 2.3.2 настоящей Инструкции, занимают места, определенные соответствующей избирательной комиссией, позволяющие им наблюдать за подсчетом числа избирателей, внесенных в список избирателей, избирательных бюллетеней, выданных избирателям, погашенных избирательных бюллетеней, за подсчетом голосов избирателей на расстоянии и в условиях, обеспечивающих им обозримость содержащихся в избирательных бюллетенях отметок избирателей; визуально знакомиться с любым заполненным или незаполненным избирательным бюллетенем при подсчете голосов избирателей; наблюдать за составлением </w:t>
      </w:r>
      <w:r w:rsidRPr="00322336">
        <w:rPr>
          <w:szCs w:val="28"/>
        </w:rPr>
        <w:t>УИК</w:t>
      </w:r>
      <w:r w:rsidRPr="00322336">
        <w:rPr>
          <w:rFonts w:ascii="Times New Roman CYR" w:hAnsi="Times New Roman CYR"/>
        </w:rPr>
        <w:t xml:space="preserve"> протокола об итогах голосования и иных документов, </w:t>
      </w:r>
      <w:r w:rsidRPr="00322336">
        <w:t xml:space="preserve">вести фото- и видеосъемку процесса голосования, процедуры подсчета голосов избирателей, </w:t>
      </w:r>
      <w:r w:rsidRPr="00322336">
        <w:rPr>
          <w:rFonts w:ascii="Times New Roman CYR" w:hAnsi="Times New Roman CYR"/>
        </w:rPr>
        <w:t>не допуская при этом нарушений тайны голосования и не препятствуя работе избирательной комиссии.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2.3.6. В помещении, где проводится подсчет голосов избирателей, вывешивается увеличенная форма протокола </w:t>
      </w:r>
      <w:r w:rsidRPr="00322336">
        <w:rPr>
          <w:szCs w:val="28"/>
        </w:rPr>
        <w:t>УИК</w:t>
      </w:r>
      <w:r w:rsidRPr="00322336">
        <w:rPr>
          <w:rFonts w:ascii="Times New Roman CYR" w:hAnsi="Times New Roman CYR"/>
        </w:rPr>
        <w:t xml:space="preserve">. В увеличенной форме протокола подписи членов </w:t>
      </w:r>
      <w:r w:rsidRPr="00322336">
        <w:rPr>
          <w:szCs w:val="28"/>
        </w:rPr>
        <w:t>УИК</w:t>
      </w:r>
      <w:r w:rsidRPr="00322336">
        <w:rPr>
          <w:rFonts w:ascii="Times New Roman CYR" w:hAnsi="Times New Roman CYR"/>
        </w:rPr>
        <w:t xml:space="preserve"> не воспроизводятся. Увеличенная форма протокола должна быть расположена в</w:t>
      </w:r>
      <w:r w:rsidRPr="00322336">
        <w:rPr>
          <w:rFonts w:ascii="Times New Roman CYR" w:hAnsi="Times New Roman CYR"/>
          <w:smallCaps/>
        </w:rPr>
        <w:t xml:space="preserve"> </w:t>
      </w:r>
      <w:r w:rsidRPr="00322336">
        <w:rPr>
          <w:rFonts w:ascii="Times New Roman CYR" w:hAnsi="Times New Roman CYR"/>
        </w:rPr>
        <w:t>помещении для голосования таким образом, чтобы лица, перечисленные в пункте 2.3.2 настоящей Инструкции, могли прочитать в ней данные об итогах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Увеличенная форма протокола об итогах голосования не заменяет собой протокол </w:t>
      </w:r>
      <w:r w:rsidRPr="00322336">
        <w:rPr>
          <w:szCs w:val="28"/>
        </w:rPr>
        <w:t>УИК</w:t>
      </w:r>
      <w:r w:rsidRPr="00322336">
        <w:rPr>
          <w:rFonts w:ascii="Times New Roman CYR" w:hAnsi="Times New Roman CYR"/>
        </w:rPr>
        <w:t>, а данные, занесенные в нее, не имеют юридического значения.</w:t>
      </w:r>
    </w:p>
    <w:p w:rsidR="00BF4966" w:rsidRPr="00322336" w:rsidRDefault="00BF4966" w:rsidP="00BF4966">
      <w:pPr>
        <w:ind w:firstLine="720"/>
        <w:jc w:val="both"/>
        <w:rPr>
          <w:rFonts w:ascii="Times New Roman CYR" w:hAnsi="Times New Roman CYR"/>
          <w:b/>
        </w:rPr>
      </w:pPr>
      <w:r w:rsidRPr="00322336">
        <w:rPr>
          <w:b/>
        </w:rPr>
        <w:lastRenderedPageBreak/>
        <w:t>2.4. Проверка готовности к подсчету голосов</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pPr>
      <w:r w:rsidRPr="00322336">
        <w:t xml:space="preserve">Председатель </w:t>
      </w:r>
      <w:r w:rsidRPr="00322336">
        <w:rPr>
          <w:szCs w:val="28"/>
        </w:rPr>
        <w:t>УИК</w:t>
      </w:r>
      <w:r w:rsidRPr="00322336">
        <w:t xml:space="preserve"> до окончания времени голосования обязан проверить наличие всех составленных в день голосования либо ранее (при проведении досрочного голосования) избирательных документов и готовых для заполнения бланков следующих документов:</w:t>
      </w:r>
    </w:p>
    <w:p w:rsidR="00BF4966" w:rsidRPr="00322336" w:rsidRDefault="00BF4966" w:rsidP="00BF4966">
      <w:pPr>
        <w:pStyle w:val="14-15"/>
        <w:widowControl/>
        <w:spacing w:after="0"/>
      </w:pPr>
      <w:r w:rsidRPr="00322336">
        <w:t xml:space="preserve">1) реестр учета жалоб (заявлений), обращений на нарушение Федерального закона о выборах депутатов Государственной Думы, поступивших в </w:t>
      </w:r>
      <w:r w:rsidRPr="00322336">
        <w:rPr>
          <w:szCs w:val="28"/>
        </w:rPr>
        <w:t>УИК</w:t>
      </w:r>
      <w:r w:rsidRPr="00322336">
        <w:t>;</w:t>
      </w:r>
    </w:p>
    <w:p w:rsidR="00BF4966" w:rsidRPr="00322336" w:rsidRDefault="00BF4966" w:rsidP="00BF4966">
      <w:pPr>
        <w:pStyle w:val="14-15"/>
        <w:widowControl/>
        <w:spacing w:after="0"/>
      </w:pPr>
      <w:r w:rsidRPr="00322336">
        <w:t xml:space="preserve">2) акт о передаче ТИК избирательных бюллетеней соответствующей </w:t>
      </w:r>
      <w:r w:rsidRPr="00322336">
        <w:rPr>
          <w:szCs w:val="28"/>
        </w:rPr>
        <w:t>УИК</w:t>
      </w:r>
      <w:r w:rsidRPr="00322336">
        <w:t>;</w:t>
      </w:r>
    </w:p>
    <w:p w:rsidR="00BF4966" w:rsidRPr="00322336" w:rsidRDefault="00BF4966" w:rsidP="00BF4966">
      <w:pPr>
        <w:pStyle w:val="14-15"/>
        <w:widowControl/>
        <w:spacing w:after="0"/>
      </w:pPr>
      <w:r w:rsidRPr="00322336">
        <w:t>3) акт о передаче ТИК открепительных удостоверений соответствующей УИК;</w:t>
      </w:r>
    </w:p>
    <w:p w:rsidR="00BF4966" w:rsidRPr="00322336" w:rsidRDefault="00BF4966" w:rsidP="00BF4966">
      <w:pPr>
        <w:pStyle w:val="14-15"/>
        <w:widowControl/>
        <w:spacing w:after="0"/>
      </w:pPr>
      <w:r w:rsidRPr="00322336">
        <w:t>4) заверенная выписка из реестра выдачи открепительных удостоверений, переданная ТИК;</w:t>
      </w:r>
    </w:p>
    <w:p w:rsidR="00BF4966" w:rsidRPr="00322336" w:rsidRDefault="00BF4966" w:rsidP="00BF4966">
      <w:pPr>
        <w:pStyle w:val="14-15"/>
        <w:widowControl/>
        <w:spacing w:after="0"/>
      </w:pPr>
      <w:r w:rsidRPr="00322336">
        <w:t>5) акты о погашении испорченных избирательных бюллетеней, если они составлялись;</w:t>
      </w:r>
    </w:p>
    <w:p w:rsidR="00BF4966" w:rsidRPr="00322336" w:rsidRDefault="00BF4966" w:rsidP="00BF4966">
      <w:pPr>
        <w:pStyle w:val="14-15"/>
        <w:widowControl/>
        <w:spacing w:after="0"/>
      </w:pPr>
      <w:r w:rsidRPr="00322336">
        <w:t>6) личные письменные заявления избирателей о включении их в список избирателей, об ошибке или неточности в сведениях о них в списке избирателей, если такие заявления поступили;</w:t>
      </w:r>
    </w:p>
    <w:p w:rsidR="00BF4966" w:rsidRPr="00322336" w:rsidRDefault="00BF4966" w:rsidP="00BF4966">
      <w:pPr>
        <w:pStyle w:val="14-15"/>
        <w:widowControl/>
        <w:spacing w:after="0"/>
      </w:pPr>
      <w:r w:rsidRPr="00322336">
        <w:t>7) заявления избирателей о выдаче им открепительных удостоверений, если они поступили;</w:t>
      </w:r>
    </w:p>
    <w:p w:rsidR="00BF4966" w:rsidRPr="00322336" w:rsidRDefault="00BF4966" w:rsidP="00BF4966">
      <w:pPr>
        <w:pStyle w:val="14-15"/>
        <w:widowControl/>
        <w:spacing w:after="0"/>
      </w:pPr>
      <w:r w:rsidRPr="00322336">
        <w:t>8) доверенности на получение открепительного удостоверения, если они предъявлялись;</w:t>
      </w:r>
    </w:p>
    <w:p w:rsidR="00BF4966" w:rsidRPr="00322336" w:rsidRDefault="00BF4966" w:rsidP="00BF4966">
      <w:pPr>
        <w:pStyle w:val="14-15"/>
        <w:widowControl/>
        <w:spacing w:after="0"/>
      </w:pPr>
      <w:r w:rsidRPr="00322336">
        <w:t>9) акты о проведении досрочного голосования, если проводилось досрочное голосование;</w:t>
      </w:r>
    </w:p>
    <w:p w:rsidR="00BF4966" w:rsidRPr="00322336" w:rsidRDefault="00BF4966" w:rsidP="00BF4966">
      <w:pPr>
        <w:pStyle w:val="14-15"/>
        <w:widowControl/>
        <w:spacing w:after="0"/>
      </w:pPr>
      <w:r w:rsidRPr="00322336">
        <w:t>10) акт о числе погашенных неиспользованных открепительных удостоверений;</w:t>
      </w:r>
    </w:p>
    <w:p w:rsidR="00BF4966" w:rsidRPr="00322336" w:rsidRDefault="00BF4966" w:rsidP="00BF4966">
      <w:pPr>
        <w:pStyle w:val="14-15"/>
        <w:widowControl/>
        <w:spacing w:after="0"/>
      </w:pPr>
      <w:r w:rsidRPr="00322336">
        <w:t>11) реестр регистрации поданных заявлений (обращений) избирателей о предоставлении им возможности проголосовать вне помещения для голосования;</w:t>
      </w:r>
    </w:p>
    <w:p w:rsidR="00BF4966" w:rsidRPr="00322336" w:rsidRDefault="00BF4966" w:rsidP="00BF4966">
      <w:pPr>
        <w:pStyle w:val="14-15"/>
        <w:widowControl/>
        <w:spacing w:after="0"/>
      </w:pPr>
      <w:r w:rsidRPr="00322336">
        <w:lastRenderedPageBreak/>
        <w:t>12) письменные заявления избирателей о предоставлении им возможности проголосовать вне помещения для голосования, если такие заявления поступили;</w:t>
      </w:r>
    </w:p>
    <w:p w:rsidR="00BF4966" w:rsidRPr="00322336" w:rsidRDefault="00BF4966" w:rsidP="00BF4966">
      <w:pPr>
        <w:pStyle w:val="14-15"/>
        <w:widowControl/>
        <w:spacing w:after="0"/>
      </w:pPr>
      <w:r w:rsidRPr="00322336">
        <w:t xml:space="preserve">13) ведомость выдачи избирательных бюллетеней членам </w:t>
      </w:r>
      <w:r w:rsidRPr="00322336">
        <w:rPr>
          <w:szCs w:val="28"/>
        </w:rPr>
        <w:t>УИК</w:t>
      </w:r>
      <w:r w:rsidRPr="00322336">
        <w:t xml:space="preserve"> с правом решающего голоса для выдачи их избирателям при проведении голосования вне помещения для голосования;</w:t>
      </w:r>
    </w:p>
    <w:p w:rsidR="00BF4966" w:rsidRPr="00322336" w:rsidRDefault="00BF4966" w:rsidP="00BF4966">
      <w:pPr>
        <w:pStyle w:val="14-15"/>
        <w:widowControl/>
        <w:spacing w:after="0"/>
      </w:pPr>
      <w:r w:rsidRPr="00322336">
        <w:t>14) акт о проведении голосования вне помещения для голосования, если оно проводилось;</w:t>
      </w:r>
    </w:p>
    <w:p w:rsidR="00BF4966" w:rsidRPr="00322336" w:rsidRDefault="00BF4966" w:rsidP="00BF4966">
      <w:pPr>
        <w:pStyle w:val="14-15"/>
        <w:widowControl/>
        <w:spacing w:after="0"/>
      </w:pPr>
      <w:r w:rsidRPr="00322336">
        <w:t xml:space="preserve">15) список лиц, присутствовавших при проведении голосования, подсчете голосов избирателей и составлении протокола об итогах голосования (заполняется с момента начала работы </w:t>
      </w:r>
      <w:r w:rsidRPr="00322336">
        <w:rPr>
          <w:szCs w:val="28"/>
        </w:rPr>
        <w:t>УИК</w:t>
      </w:r>
      <w:r w:rsidRPr="00322336">
        <w:t xml:space="preserve"> в день голосования);</w:t>
      </w:r>
    </w:p>
    <w:p w:rsidR="00BF4966" w:rsidRPr="00322336" w:rsidRDefault="00BF4966" w:rsidP="00BF4966">
      <w:pPr>
        <w:pStyle w:val="14-15"/>
        <w:widowControl/>
        <w:spacing w:after="0"/>
      </w:pPr>
      <w:r w:rsidRPr="00322336">
        <w:t>16) образец акта о признании недействительными избирательных бюллетеней, находившихся в переносном ящике для голосования;</w:t>
      </w:r>
    </w:p>
    <w:p w:rsidR="00BF4966" w:rsidRPr="00322336" w:rsidRDefault="00BF4966" w:rsidP="00BF4966">
      <w:pPr>
        <w:pStyle w:val="14-15"/>
        <w:widowControl/>
        <w:spacing w:after="0"/>
      </w:pPr>
      <w:r w:rsidRPr="00322336">
        <w:t>17) образец акта о признании избирательных бюллетеней бюллетенями неустановленной формы;</w:t>
      </w:r>
    </w:p>
    <w:p w:rsidR="00BF4966" w:rsidRPr="00322336" w:rsidRDefault="00BF4966" w:rsidP="00BF4966">
      <w:pPr>
        <w:pStyle w:val="14-15"/>
        <w:widowControl/>
        <w:spacing w:after="0"/>
      </w:pPr>
      <w:r w:rsidRPr="00322336">
        <w:t xml:space="preserve">18) незаполненный реестр выдачи заверенных копий протокола </w:t>
      </w:r>
      <w:r w:rsidRPr="00322336">
        <w:rPr>
          <w:szCs w:val="28"/>
        </w:rPr>
        <w:t>УИК</w:t>
      </w:r>
      <w:r w:rsidRPr="00322336">
        <w:t xml:space="preserve"> об итогах голосования на избирательном участке;</w:t>
      </w:r>
    </w:p>
    <w:p w:rsidR="00BF4966" w:rsidRPr="00322336" w:rsidRDefault="00BF4966" w:rsidP="00BF4966">
      <w:pPr>
        <w:pStyle w:val="14-15"/>
        <w:widowControl/>
        <w:spacing w:after="0"/>
      </w:pPr>
      <w:r w:rsidRPr="00322336">
        <w:t xml:space="preserve">19) бланки решения </w:t>
      </w:r>
      <w:r w:rsidRPr="00322336">
        <w:rPr>
          <w:szCs w:val="28"/>
        </w:rPr>
        <w:t>УИК</w:t>
      </w:r>
      <w:r w:rsidRPr="00322336">
        <w:t>;</w:t>
      </w:r>
    </w:p>
    <w:p w:rsidR="00BF4966" w:rsidRPr="00322336" w:rsidRDefault="00BF4966" w:rsidP="00BF4966">
      <w:pPr>
        <w:pStyle w:val="14-15"/>
        <w:widowControl/>
        <w:spacing w:after="0"/>
      </w:pPr>
      <w:r w:rsidRPr="00322336">
        <w:t xml:space="preserve">20) бланки письма </w:t>
      </w:r>
      <w:r w:rsidRPr="00322336">
        <w:rPr>
          <w:szCs w:val="28"/>
        </w:rPr>
        <w:t>УИК</w:t>
      </w:r>
      <w:r w:rsidRPr="00322336">
        <w:t>;</w:t>
      </w:r>
    </w:p>
    <w:p w:rsidR="00BF4966" w:rsidRPr="00322336" w:rsidRDefault="00BF4966" w:rsidP="00BF4966">
      <w:pPr>
        <w:spacing w:line="360" w:lineRule="auto"/>
        <w:ind w:firstLine="697"/>
        <w:jc w:val="both"/>
      </w:pPr>
      <w:r w:rsidRPr="00322336">
        <w:t xml:space="preserve">21) форма Сведений УИК об открепительных удостоверениях, заполненная в соответствии с Порядком </w:t>
      </w:r>
      <w:r w:rsidRPr="00322336">
        <w:rPr>
          <w:szCs w:val="28"/>
        </w:rPr>
        <w:t>передачи открепительных удостоверений избирательным комиссиям, комиссиям референдума и учета открепительных удостоверений,</w:t>
      </w:r>
      <w:r w:rsidRPr="00322336">
        <w:t xml:space="preserve"> утвержденным ЦИК России (постановление ЦИК России от 8 декабря 2010 года № 230/1508-5</w:t>
      </w:r>
      <w:r w:rsidRPr="00322336">
        <w:rPr>
          <w:szCs w:val="28"/>
        </w:rPr>
        <w:t>)</w:t>
      </w:r>
      <w:r w:rsidRPr="00322336">
        <w:t>.</w:t>
      </w:r>
    </w:p>
    <w:p w:rsidR="00BF4966" w:rsidRPr="00322336" w:rsidRDefault="00BF4966" w:rsidP="00BF4966">
      <w:pPr>
        <w:pStyle w:val="14-15"/>
        <w:widowControl/>
        <w:spacing w:after="0"/>
      </w:pPr>
      <w:r w:rsidRPr="00322336">
        <w:t xml:space="preserve">В случаях использования технических средств подсчета голосов на избирательном участке председатель </w:t>
      </w:r>
      <w:r w:rsidRPr="00322336">
        <w:rPr>
          <w:szCs w:val="28"/>
        </w:rPr>
        <w:t>УИК</w:t>
      </w:r>
      <w:r w:rsidRPr="00322336">
        <w:t xml:space="preserve"> также должен проверить наличие документов, определенных в инструкциях по их применению.</w:t>
      </w:r>
    </w:p>
    <w:p w:rsidR="00BF4966" w:rsidRPr="00322336" w:rsidRDefault="00BF4966" w:rsidP="00BF4966">
      <w:pPr>
        <w:pStyle w:val="14-15"/>
        <w:widowControl/>
        <w:spacing w:after="0"/>
      </w:pPr>
      <w:r w:rsidRPr="00322336">
        <w:lastRenderedPageBreak/>
        <w:t xml:space="preserve">В связи с использованием специальных знаков (марок) председатель </w:t>
      </w:r>
      <w:r w:rsidRPr="00322336">
        <w:rPr>
          <w:szCs w:val="28"/>
        </w:rPr>
        <w:t>УИК</w:t>
      </w:r>
      <w:r w:rsidRPr="00322336">
        <w:t xml:space="preserve"> должен убедиться в наличии соответствующих актов об их получении и использовании.</w:t>
      </w:r>
    </w:p>
    <w:p w:rsidR="00BF4966" w:rsidRPr="00322336" w:rsidRDefault="00BF4966" w:rsidP="00BF4966">
      <w:pPr>
        <w:pStyle w:val="14-15"/>
        <w:widowControl/>
        <w:spacing w:after="0"/>
      </w:pPr>
      <w:r w:rsidRPr="00322336">
        <w:t xml:space="preserve">Председатель </w:t>
      </w:r>
      <w:r w:rsidRPr="00322336">
        <w:rPr>
          <w:szCs w:val="28"/>
        </w:rPr>
        <w:t>УИК</w:t>
      </w:r>
      <w:r w:rsidRPr="00322336">
        <w:t xml:space="preserve">, убедившись в том, что все готово к подсчету голосов, информирует присутствующих об использовании специальных знаков (марок) в целях защиты избирательных бюллетеней от подделки, составлении </w:t>
      </w:r>
      <w:r w:rsidRPr="00322336">
        <w:rPr>
          <w:szCs w:val="28"/>
        </w:rPr>
        <w:t>УИК</w:t>
      </w:r>
      <w:r w:rsidRPr="00322336">
        <w:t xml:space="preserve"> Сведений об открепительных удостоверениях и приглашает членов </w:t>
      </w:r>
      <w:r w:rsidRPr="00322336">
        <w:rPr>
          <w:szCs w:val="28"/>
        </w:rPr>
        <w:t>УИК</w:t>
      </w:r>
      <w:r w:rsidRPr="00322336">
        <w:t xml:space="preserve"> с правом решающего голоса приступить к процедуре подсчета голосов.</w:t>
      </w:r>
    </w:p>
    <w:p w:rsidR="00BF4966" w:rsidRPr="00322336" w:rsidRDefault="00BF4966" w:rsidP="00BF4966">
      <w:pPr>
        <w:pStyle w:val="14-15"/>
        <w:widowControl/>
        <w:spacing w:after="0" w:line="240" w:lineRule="auto"/>
      </w:pPr>
    </w:p>
    <w:p w:rsidR="00BF4966" w:rsidRPr="00322336" w:rsidRDefault="00BF4966" w:rsidP="00BF4966">
      <w:pPr>
        <w:ind w:firstLine="720"/>
        <w:jc w:val="both"/>
        <w:rPr>
          <w:b/>
        </w:rPr>
      </w:pPr>
      <w:r w:rsidRPr="00322336">
        <w:rPr>
          <w:b/>
        </w:rPr>
        <w:t>2.5. Объявление последовательности и порядка действий членов участковой избирательной комиссии</w:t>
      </w:r>
    </w:p>
    <w:p w:rsidR="00BF4966" w:rsidRPr="00322336" w:rsidRDefault="00BF4966" w:rsidP="00BF4966">
      <w:pPr>
        <w:pStyle w:val="14-15"/>
        <w:widowControl/>
        <w:spacing w:after="0" w:line="240" w:lineRule="auto"/>
      </w:pP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После окончания времени голосования председатель </w:t>
      </w:r>
      <w:r w:rsidRPr="00322336">
        <w:rPr>
          <w:szCs w:val="28"/>
        </w:rPr>
        <w:t>УИК</w:t>
      </w:r>
      <w:r w:rsidRPr="00322336">
        <w:rPr>
          <w:rFonts w:ascii="Times New Roman CYR" w:hAnsi="Times New Roman CYR"/>
        </w:rPr>
        <w:t xml:space="preserve"> объявляет присутствующим при подсчете голосов избирателей (далее – присутствующим) общую последовательность действий членов </w:t>
      </w:r>
      <w:r w:rsidRPr="00322336">
        <w:rPr>
          <w:szCs w:val="28"/>
        </w:rPr>
        <w:t>УИК</w:t>
      </w:r>
      <w:r w:rsidRPr="00322336">
        <w:rPr>
          <w:rFonts w:ascii="Times New Roman CYR" w:hAnsi="Times New Roman CYR"/>
        </w:rPr>
        <w:t xml:space="preserve"> с правом решающего голоса:</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1) подсчет и погашение неиспользованных избирательных бюллетеней;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2) работа со списком избирателей;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 осуществление подсчета избирательных бюллетеней установленной формы в переносных ящиках для голосования (поочередно по каждому переносному ящику) отдельно по каждой избирательной кампании (в случае совмещения выборов);</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4) вскрытие стационарных ящиков для голосования, сортировка избирательных бюллетеней;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5) подсчет голосов избирателей по избирательным бюллетеням и проверка контрольных соотношений (отдельно по каждой избирательной кампании в случае совмещения выборов);</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6) проведение итогового заседания </w:t>
      </w:r>
      <w:r w:rsidRPr="00322336">
        <w:rPr>
          <w:szCs w:val="28"/>
        </w:rPr>
        <w:t>УИК</w:t>
      </w:r>
      <w:r w:rsidRPr="00322336">
        <w:rPr>
          <w:rFonts w:ascii="Times New Roman CYR" w:hAnsi="Times New Roman CYR"/>
        </w:rPr>
        <w:t>, рассмотрение жалоб (заявлений), поступивших в ходе подсчета голосов избирателей, подписание протокола. Выдача копий протокола.</w:t>
      </w:r>
    </w:p>
    <w:p w:rsidR="00BF4966" w:rsidRPr="00322336" w:rsidRDefault="00BF4966" w:rsidP="00BF4966">
      <w:pPr>
        <w:ind w:firstLine="720"/>
        <w:jc w:val="both"/>
        <w:rPr>
          <w:b/>
        </w:rPr>
      </w:pPr>
      <w:r w:rsidRPr="00322336">
        <w:rPr>
          <w:b/>
        </w:rPr>
        <w:lastRenderedPageBreak/>
        <w:t>2.6. Процедура погашения неиспользованных избирательных бюллетеней, работа с погашенными избирательными бюллетенями и неиспользованными открепительными удостоверениями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2.6.1.</w:t>
      </w:r>
      <w:r w:rsidRPr="00322336">
        <w:rPr>
          <w:rFonts w:ascii="Times New Roman CYR" w:hAnsi="Times New Roman CYR"/>
          <w:b/>
          <w:bCs/>
        </w:rPr>
        <w:t> </w:t>
      </w:r>
      <w:r w:rsidRPr="00322336">
        <w:rPr>
          <w:rFonts w:ascii="Times New Roman CYR" w:hAnsi="Times New Roman CYR"/>
        </w:rPr>
        <w:t xml:space="preserve">В ходе работы по подсчету и погашению неиспользованных избирательных бюллетеней председатель </w:t>
      </w:r>
      <w:r w:rsidRPr="00322336">
        <w:rPr>
          <w:szCs w:val="28"/>
        </w:rPr>
        <w:t>УИК</w:t>
      </w:r>
      <w:r w:rsidRPr="00322336">
        <w:rPr>
          <w:rFonts w:ascii="Times New Roman CYR" w:hAnsi="Times New Roman CYR"/>
        </w:rPr>
        <w:t xml:space="preserve"> поэтапно разъясняет присутствующим требования Федерального закона о выборах депутатов Государственной Думы и последовательность действий членов </w:t>
      </w:r>
      <w:r w:rsidRPr="00322336">
        <w:rPr>
          <w:szCs w:val="28"/>
        </w:rPr>
        <w:t>УИК</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2.6.2. Члены </w:t>
      </w:r>
      <w:r w:rsidRPr="00322336">
        <w:rPr>
          <w:szCs w:val="28"/>
        </w:rPr>
        <w:t>УИК</w:t>
      </w:r>
      <w:r w:rsidRPr="00322336">
        <w:rPr>
          <w:rFonts w:ascii="Times New Roman CYR" w:hAnsi="Times New Roman CYR"/>
        </w:rPr>
        <w:t xml:space="preserve"> с правом решающего голоса в присутствии лиц, указанных в пункте 2.3.2 настоящей Инструкции, подсчитывают и погашают, отрезая левый нижний угол, неиспользованные избирательные бюллетени, затем оглашают и вносят в </w:t>
      </w:r>
      <w:r w:rsidRPr="00322336">
        <w:rPr>
          <w:rFonts w:ascii="Times New Roman CYR" w:hAnsi="Times New Roman CYR"/>
          <w:b/>
          <w:bCs/>
          <w:u w:val="single"/>
        </w:rPr>
        <w:t>строку 6</w:t>
      </w:r>
      <w:r w:rsidRPr="00322336">
        <w:rPr>
          <w:rFonts w:ascii="Times New Roman CYR" w:hAnsi="Times New Roman CYR"/>
        </w:rPr>
        <w:t xml:space="preserve"> протокола </w:t>
      </w:r>
      <w:r w:rsidRPr="00322336">
        <w:rPr>
          <w:szCs w:val="28"/>
        </w:rPr>
        <w:t>УИК</w:t>
      </w:r>
      <w:r w:rsidRPr="00322336">
        <w:rPr>
          <w:rFonts w:ascii="Times New Roman CYR" w:hAnsi="Times New Roman CYR"/>
        </w:rPr>
        <w:t xml:space="preserve"> об итогах голосования и его увеличенной формы (при использовании технических средств подсчета голосов – только в увеличенную форму протокола) число погашенных избирательных бюллетеней, которое определяется как сумма числа неиспользованных избирательных бюллетеней и числа избирательных бюллетеней, испорченных избирателями при голосовании.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2.6.3. В увеличенную форму протокола </w:t>
      </w:r>
      <w:r w:rsidRPr="00322336">
        <w:rPr>
          <w:szCs w:val="28"/>
        </w:rPr>
        <w:t>УИК</w:t>
      </w:r>
      <w:r w:rsidRPr="00322336">
        <w:rPr>
          <w:rFonts w:ascii="Times New Roman CYR" w:hAnsi="Times New Roman CYR"/>
        </w:rPr>
        <w:t xml:space="preserve"> данные об итогах голосования по мере их поступления вправе заносить председатель, заместитель председателя, секретарь или член </w:t>
      </w:r>
      <w:r w:rsidRPr="00322336">
        <w:rPr>
          <w:szCs w:val="28"/>
        </w:rPr>
        <w:t>УИК</w:t>
      </w:r>
      <w:r w:rsidRPr="00322336">
        <w:rPr>
          <w:rFonts w:ascii="Times New Roman CYR" w:hAnsi="Times New Roman CYR"/>
        </w:rPr>
        <w:t xml:space="preserve"> с правом решающего голоса по поручению председателя УИК.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2.6.4. Далее члены </w:t>
      </w:r>
      <w:r w:rsidRPr="00322336">
        <w:rPr>
          <w:szCs w:val="28"/>
        </w:rPr>
        <w:t>УИК</w:t>
      </w:r>
      <w:r w:rsidRPr="00322336">
        <w:rPr>
          <w:rFonts w:ascii="Times New Roman CYR" w:hAnsi="Times New Roman CYR"/>
        </w:rPr>
        <w:t xml:space="preserve"> с правом решающего голоса оглашают число погашенных неиспользованных открепительных удостоверений, указанное в акте, составленном в соответствии с частью 16 статьи 74 Федерального закона о выборах депутатов Государственной Думы, и вносят его в </w:t>
      </w:r>
      <w:r w:rsidRPr="00322336">
        <w:rPr>
          <w:rFonts w:ascii="Times New Roman CYR" w:hAnsi="Times New Roman CYR"/>
          <w:b/>
          <w:bCs/>
          <w:u w:val="single"/>
        </w:rPr>
        <w:t>строку 14</w:t>
      </w:r>
      <w:r w:rsidRPr="00322336">
        <w:rPr>
          <w:rFonts w:ascii="Times New Roman CYR" w:hAnsi="Times New Roman CYR"/>
        </w:rPr>
        <w:t xml:space="preserve"> протокола и его увеличенной формы (при использовании технических средств подсчета голосов – только в увеличенную форму протокола).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2.6.5. С погашенными избирательными бюллетенями и открепительными удостоверениями вправе визуально ознакомиться присутствующие при подсчете голосов лица, указанные в пункте 2.3.2 </w:t>
      </w:r>
      <w:r w:rsidRPr="00322336">
        <w:rPr>
          <w:rFonts w:ascii="Times New Roman CYR" w:hAnsi="Times New Roman CYR"/>
        </w:rPr>
        <w:lastRenderedPageBreak/>
        <w:t xml:space="preserve">настоящей Инструкции, под контролем членов </w:t>
      </w:r>
      <w:r w:rsidRPr="00322336">
        <w:rPr>
          <w:szCs w:val="28"/>
        </w:rPr>
        <w:t>УИК</w:t>
      </w:r>
      <w:r w:rsidRPr="00322336">
        <w:rPr>
          <w:rFonts w:ascii="Times New Roman CYR" w:hAnsi="Times New Roman CYR"/>
        </w:rPr>
        <w:t xml:space="preserve"> с правом решающего голоса.</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rFonts w:ascii="Times New Roman CYR" w:hAnsi="Times New Roman CYR"/>
        </w:rPr>
      </w:pPr>
      <w:r w:rsidRPr="00322336">
        <w:rPr>
          <w:rFonts w:ascii="Times New Roman CYR" w:hAnsi="Times New Roman CYR"/>
          <w:b/>
        </w:rPr>
        <w:t>2.7. Заполнение строк 2 и 11 протокола об итогах голосования и его увеличенной формы</w:t>
      </w:r>
    </w:p>
    <w:p w:rsidR="00BF4966" w:rsidRPr="00322336" w:rsidRDefault="00BF4966" w:rsidP="00BF4966">
      <w:pPr>
        <w:ind w:firstLine="709"/>
        <w:jc w:val="both"/>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2.7.1. Председатель, заместитель председателя или секретарь </w:t>
      </w:r>
      <w:r w:rsidRPr="00322336">
        <w:rPr>
          <w:szCs w:val="28"/>
        </w:rPr>
        <w:t>УИК</w:t>
      </w:r>
      <w:r w:rsidRPr="00322336">
        <w:rPr>
          <w:rFonts w:ascii="Times New Roman CYR" w:hAnsi="Times New Roman CYR"/>
        </w:rPr>
        <w:t xml:space="preserve"> оглашает указанное в акте количество избирательных бюллетеней, полученных </w:t>
      </w:r>
      <w:r w:rsidRPr="00322336">
        <w:rPr>
          <w:szCs w:val="28"/>
        </w:rPr>
        <w:t>УИК</w:t>
      </w:r>
      <w:r w:rsidRPr="00322336">
        <w:rPr>
          <w:rFonts w:ascii="Times New Roman CYR" w:hAnsi="Times New Roman CYR"/>
        </w:rPr>
        <w:t xml:space="preserve">, и вносит в </w:t>
      </w:r>
      <w:r w:rsidRPr="00322336">
        <w:rPr>
          <w:rFonts w:ascii="Times New Roman CYR" w:hAnsi="Times New Roman CYR"/>
          <w:b/>
          <w:bCs/>
          <w:u w:val="single"/>
        </w:rPr>
        <w:t>строку 2</w:t>
      </w:r>
      <w:r w:rsidRPr="00322336">
        <w:rPr>
          <w:rFonts w:ascii="Times New Roman CYR" w:hAnsi="Times New Roman CYR"/>
        </w:rPr>
        <w:t xml:space="preserve"> протокола </w:t>
      </w:r>
      <w:r w:rsidRPr="00322336">
        <w:rPr>
          <w:szCs w:val="28"/>
        </w:rPr>
        <w:t>УИК</w:t>
      </w:r>
      <w:r w:rsidRPr="00322336">
        <w:rPr>
          <w:rFonts w:ascii="Times New Roman CYR" w:hAnsi="Times New Roman CYR"/>
        </w:rPr>
        <w:t xml:space="preserve"> об итогах голосования и его </w:t>
      </w:r>
      <w:r w:rsidRPr="00322336">
        <w:rPr>
          <w:rFonts w:ascii="Times New Roman CYR" w:hAnsi="Times New Roman CYR"/>
          <w:spacing w:val="-4"/>
          <w:szCs w:val="28"/>
        </w:rPr>
        <w:t xml:space="preserve">увеличенной формы (при использовании технических средств подсчета голосов – </w:t>
      </w:r>
      <w:r w:rsidRPr="00322336">
        <w:rPr>
          <w:rFonts w:ascii="Times New Roman CYR" w:hAnsi="Times New Roman CYR"/>
        </w:rPr>
        <w:t xml:space="preserve">только в увеличенную форму протокола) число избирательных бюллетеней, полученных </w:t>
      </w:r>
      <w:r w:rsidRPr="00322336">
        <w:rPr>
          <w:szCs w:val="28"/>
        </w:rPr>
        <w:t>УИК</w:t>
      </w:r>
      <w:r w:rsidRPr="00322336">
        <w:rPr>
          <w:rFonts w:ascii="Times New Roman CYR" w:hAnsi="Times New Roman CYR"/>
        </w:rPr>
        <w:t xml:space="preserve">, а также оглашает указанное в акте количество открепительных удостоверений и вносит в </w:t>
      </w:r>
      <w:r w:rsidRPr="00322336">
        <w:rPr>
          <w:rFonts w:ascii="Times New Roman CYR" w:hAnsi="Times New Roman CYR"/>
          <w:b/>
          <w:bCs/>
          <w:u w:val="single"/>
        </w:rPr>
        <w:t>строку 11</w:t>
      </w:r>
      <w:r w:rsidRPr="00322336">
        <w:rPr>
          <w:rFonts w:ascii="Times New Roman CYR" w:hAnsi="Times New Roman CYR"/>
        </w:rPr>
        <w:t xml:space="preserve"> протокола и его увеличенной формы число открепительных удостоверений, полученных </w:t>
      </w:r>
      <w:r w:rsidRPr="00322336">
        <w:rPr>
          <w:szCs w:val="28"/>
        </w:rPr>
        <w:t>УИК</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2.7.2. В случае если в </w:t>
      </w:r>
      <w:r w:rsidRPr="00322336">
        <w:rPr>
          <w:szCs w:val="28"/>
        </w:rPr>
        <w:t>УИК</w:t>
      </w:r>
      <w:r w:rsidRPr="00322336">
        <w:rPr>
          <w:rFonts w:ascii="Times New Roman CYR" w:hAnsi="Times New Roman CYR"/>
        </w:rPr>
        <w:t xml:space="preserve"> в силу исключительных обстоятельств поступило по соответствующим актам дополнительное количество избирательных бюллетеней и (или) открепительных удостоверений, председатель </w:t>
      </w:r>
      <w:r w:rsidRPr="00322336">
        <w:rPr>
          <w:szCs w:val="28"/>
        </w:rPr>
        <w:t>УИК</w:t>
      </w:r>
      <w:r w:rsidRPr="00322336">
        <w:rPr>
          <w:rFonts w:ascii="Times New Roman CYR" w:hAnsi="Times New Roman CYR"/>
        </w:rPr>
        <w:t xml:space="preserve"> оглашает их суммарное число.</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line="240" w:lineRule="auto"/>
        <w:ind w:firstLine="720"/>
        <w:rPr>
          <w:rFonts w:ascii="Times New Roman CYR" w:hAnsi="Times New Roman CYR"/>
        </w:rPr>
      </w:pPr>
      <w:r w:rsidRPr="00322336">
        <w:rPr>
          <w:rFonts w:ascii="Times New Roman CYR" w:hAnsi="Times New Roman CYR"/>
          <w:b/>
        </w:rPr>
        <w:t>2.8. Работа со списком избирателей</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2.8.1. В ходе работы со списком избирателей председатель </w:t>
      </w:r>
      <w:r w:rsidRPr="00322336">
        <w:rPr>
          <w:szCs w:val="28"/>
        </w:rPr>
        <w:t>УИК</w:t>
      </w:r>
      <w:r w:rsidRPr="00322336">
        <w:rPr>
          <w:rFonts w:ascii="Times New Roman CYR" w:hAnsi="Times New Roman CYR"/>
        </w:rPr>
        <w:t xml:space="preserve"> поэтапно разъясняет присутствующим требования Федерального закона о выборах депутатов Государственной Думы и последовательность действий </w:t>
      </w:r>
      <w:r w:rsidRPr="00322336">
        <w:rPr>
          <w:szCs w:val="28"/>
        </w:rPr>
        <w:t>УИК</w:t>
      </w:r>
      <w:r w:rsidRPr="00322336">
        <w:rPr>
          <w:rFonts w:ascii="Times New Roman CYR" w:hAnsi="Times New Roman CYR"/>
        </w:rPr>
        <w:t>.</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2.8.2. Работа со списком избирателей должна вестись в соответствии с Инструкцией о составлении,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 утвержденной постановлением ЦИК России (далее – Инструкция по работе со списками избирателей).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lastRenderedPageBreak/>
        <w:t xml:space="preserve">Перед непосредственным подсчетом голосов избирателей члены </w:t>
      </w:r>
      <w:r w:rsidRPr="00322336">
        <w:rPr>
          <w:szCs w:val="28"/>
        </w:rPr>
        <w:t>УИК</w:t>
      </w:r>
      <w:r w:rsidRPr="00322336">
        <w:rPr>
          <w:rFonts w:ascii="Times New Roman CYR" w:hAnsi="Times New Roman CYR"/>
        </w:rPr>
        <w:t xml:space="preserve"> с правом решающего голоса вносят на каждую страницу списка избирателей следующие суммарные данные по этой странице:</w:t>
      </w:r>
    </w:p>
    <w:p w:rsidR="00BF4966" w:rsidRPr="00322336" w:rsidRDefault="00BF4966" w:rsidP="00BF4966">
      <w:pPr>
        <w:pStyle w:val="14-15"/>
        <w:tabs>
          <w:tab w:val="left" w:pos="1260"/>
        </w:tabs>
        <w:spacing w:after="0"/>
        <w:rPr>
          <w:rFonts w:ascii="Times New Roman CYR" w:hAnsi="Times New Roman CYR"/>
        </w:rPr>
      </w:pPr>
      <w:r>
        <w:rPr>
          <w:rFonts w:ascii="Times New Roman CYR" w:hAnsi="Times New Roman CYR"/>
        </w:rPr>
        <w:t>1)</w:t>
      </w:r>
      <w:r>
        <w:rPr>
          <w:rFonts w:ascii="Times New Roman CYR" w:hAnsi="Times New Roman CYR"/>
        </w:rPr>
        <w:tab/>
      </w:r>
      <w:r w:rsidRPr="00322336">
        <w:rPr>
          <w:rFonts w:ascii="Times New Roman CYR" w:hAnsi="Times New Roman CYR"/>
        </w:rPr>
        <w:t>число избирателей, внесенных в список избирателей на момент окончания голосования (без учета избирателей, которым выданы открепительные удостоверения в ТИК и УИК, а также избирателей, исключенных из списка избирателей по другим причинам). В это число входят избиратели, дополнительно включенные в список избирателей, в том числе на основании открепительных удостоверений;</w:t>
      </w:r>
    </w:p>
    <w:p w:rsidR="00BF4966" w:rsidRPr="00322336" w:rsidRDefault="00BF4966" w:rsidP="00BF4966">
      <w:pPr>
        <w:pStyle w:val="14-15"/>
        <w:tabs>
          <w:tab w:val="left" w:pos="1260"/>
        </w:tabs>
        <w:spacing w:after="0"/>
        <w:rPr>
          <w:rFonts w:ascii="Times New Roman CYR" w:hAnsi="Times New Roman CYR"/>
        </w:rPr>
      </w:pPr>
      <w:r>
        <w:rPr>
          <w:rFonts w:ascii="Times New Roman CYR" w:hAnsi="Times New Roman CYR"/>
        </w:rPr>
        <w:t>2)</w:t>
      </w:r>
      <w:r>
        <w:rPr>
          <w:rFonts w:ascii="Times New Roman CYR" w:hAnsi="Times New Roman CYR"/>
        </w:rPr>
        <w:tab/>
      </w:r>
      <w:r w:rsidRPr="00322336">
        <w:rPr>
          <w:rFonts w:ascii="Times New Roman CYR" w:hAnsi="Times New Roman CYR"/>
        </w:rPr>
        <w:t>число избирательных бюллетеней, выданных избирателям в помещении для голосования в день голосования (устанавливается по числу подписей избирателей в списке избирателей);</w:t>
      </w:r>
    </w:p>
    <w:p w:rsidR="00BF4966" w:rsidRPr="00322336" w:rsidRDefault="00BF4966" w:rsidP="00BF4966">
      <w:pPr>
        <w:pStyle w:val="14-15"/>
        <w:tabs>
          <w:tab w:val="left" w:pos="1260"/>
        </w:tabs>
        <w:spacing w:after="0"/>
        <w:rPr>
          <w:rFonts w:ascii="Times New Roman CYR" w:hAnsi="Times New Roman CYR"/>
        </w:rPr>
      </w:pPr>
      <w:r>
        <w:rPr>
          <w:rFonts w:ascii="Times New Roman CYR" w:hAnsi="Times New Roman CYR"/>
        </w:rPr>
        <w:t>3)</w:t>
      </w:r>
      <w:r>
        <w:rPr>
          <w:rFonts w:ascii="Times New Roman CYR" w:hAnsi="Times New Roman CYR"/>
        </w:rPr>
        <w:tab/>
      </w:r>
      <w:r w:rsidRPr="00322336">
        <w:rPr>
          <w:rFonts w:ascii="Times New Roman CYR" w:hAnsi="Times New Roman CYR"/>
        </w:rPr>
        <w:t>число избирательных бюллетеней, выданных избирателям, проголосовавшим вне помещения для голосования (устанавливается по числу отметок "Голосовал вне помещения для голосования" в списке избирателей);</w:t>
      </w:r>
    </w:p>
    <w:p w:rsidR="00BF4966" w:rsidRPr="00322336" w:rsidRDefault="00BF4966" w:rsidP="00BF4966">
      <w:pPr>
        <w:pStyle w:val="14-15"/>
        <w:tabs>
          <w:tab w:val="left" w:pos="1260"/>
        </w:tabs>
        <w:spacing w:after="0"/>
        <w:rPr>
          <w:rFonts w:ascii="Times New Roman CYR" w:hAnsi="Times New Roman CYR"/>
        </w:rPr>
      </w:pPr>
      <w:r>
        <w:rPr>
          <w:rFonts w:ascii="Times New Roman CYR" w:hAnsi="Times New Roman CYR"/>
        </w:rPr>
        <w:t>4)</w:t>
      </w:r>
      <w:r>
        <w:rPr>
          <w:rFonts w:ascii="Times New Roman CYR" w:hAnsi="Times New Roman CYR"/>
        </w:rPr>
        <w:tab/>
      </w:r>
      <w:r w:rsidRPr="00322336">
        <w:rPr>
          <w:rFonts w:ascii="Times New Roman CYR" w:hAnsi="Times New Roman CYR"/>
        </w:rPr>
        <w:t>число избирателей, проголосовавших досрочно (устанавливается по числу отметок "Голосовал досрочно" в списке избирателей);</w:t>
      </w:r>
    </w:p>
    <w:p w:rsidR="00BF4966" w:rsidRPr="00322336" w:rsidRDefault="00BF4966" w:rsidP="00BF4966">
      <w:pPr>
        <w:pStyle w:val="14-15"/>
        <w:tabs>
          <w:tab w:val="left" w:pos="1260"/>
        </w:tabs>
        <w:spacing w:after="0"/>
        <w:rPr>
          <w:rFonts w:ascii="Times New Roman CYR" w:hAnsi="Times New Roman CYR"/>
        </w:rPr>
      </w:pPr>
      <w:r>
        <w:rPr>
          <w:rFonts w:ascii="Times New Roman CYR" w:hAnsi="Times New Roman CYR"/>
        </w:rPr>
        <w:t>5)</w:t>
      </w:r>
      <w:r>
        <w:rPr>
          <w:rFonts w:ascii="Times New Roman CYR" w:hAnsi="Times New Roman CYR"/>
        </w:rPr>
        <w:tab/>
      </w:r>
      <w:r w:rsidRPr="00322336">
        <w:rPr>
          <w:rFonts w:ascii="Times New Roman CYR" w:hAnsi="Times New Roman CYR"/>
        </w:rPr>
        <w:t xml:space="preserve">число открепительных удостоверений, выданных </w:t>
      </w:r>
      <w:r w:rsidRPr="00322336">
        <w:rPr>
          <w:szCs w:val="28"/>
        </w:rPr>
        <w:t>УИК</w:t>
      </w:r>
      <w:r w:rsidRPr="00322336">
        <w:rPr>
          <w:rFonts w:ascii="Times New Roman CYR" w:hAnsi="Times New Roman CYR"/>
        </w:rPr>
        <w:t xml:space="preserve"> избирателям на избирательном участке до дня голосования (устанавливается по числу отметок "Выдано открепительное удостоверение № _____ в УИК" в списке избирателей);</w:t>
      </w:r>
    </w:p>
    <w:p w:rsidR="00BF4966" w:rsidRPr="00322336" w:rsidRDefault="00BF4966" w:rsidP="00BF4966">
      <w:pPr>
        <w:pStyle w:val="14-15"/>
        <w:tabs>
          <w:tab w:val="left" w:pos="1260"/>
        </w:tabs>
        <w:spacing w:after="0"/>
        <w:rPr>
          <w:rFonts w:ascii="Times New Roman CYR" w:hAnsi="Times New Roman CYR"/>
        </w:rPr>
      </w:pPr>
      <w:r>
        <w:rPr>
          <w:rFonts w:ascii="Times New Roman CYR" w:hAnsi="Times New Roman CYR"/>
        </w:rPr>
        <w:t>6)</w:t>
      </w:r>
      <w:r>
        <w:rPr>
          <w:rFonts w:ascii="Times New Roman CYR" w:hAnsi="Times New Roman CYR"/>
        </w:rPr>
        <w:tab/>
      </w:r>
      <w:r w:rsidRPr="00322336">
        <w:rPr>
          <w:rFonts w:ascii="Times New Roman CYR" w:hAnsi="Times New Roman CYR"/>
        </w:rPr>
        <w:t>число избирателей, проголосовавших по открепительным удостоверениям на избирательном участке (устанавливается по числу отметок "Голосовал по открепительному удостоверению № __" в списке избирателей);</w:t>
      </w:r>
    </w:p>
    <w:p w:rsidR="00BF4966" w:rsidRPr="00322336" w:rsidRDefault="00BF4966" w:rsidP="00BF4966">
      <w:pPr>
        <w:pStyle w:val="14-15"/>
        <w:widowControl/>
        <w:tabs>
          <w:tab w:val="left" w:pos="1260"/>
        </w:tabs>
        <w:spacing w:after="0"/>
        <w:rPr>
          <w:rFonts w:ascii="Times New Roman CYR" w:hAnsi="Times New Roman CYR"/>
        </w:rPr>
      </w:pPr>
      <w:r>
        <w:rPr>
          <w:rFonts w:ascii="Times New Roman CYR" w:hAnsi="Times New Roman CYR"/>
        </w:rPr>
        <w:t>7)</w:t>
      </w:r>
      <w:r>
        <w:rPr>
          <w:rFonts w:ascii="Times New Roman CYR" w:hAnsi="Times New Roman CYR"/>
        </w:rPr>
        <w:tab/>
      </w:r>
      <w:r w:rsidRPr="00322336">
        <w:rPr>
          <w:rFonts w:ascii="Times New Roman CYR" w:hAnsi="Times New Roman CYR"/>
        </w:rPr>
        <w:t xml:space="preserve">число открепительных удостоверений, выданных избирателям ТИК (устанавливается по числу отметок "Выдано открепительное удостоверение </w:t>
      </w:r>
      <w:r w:rsidRPr="00322336">
        <w:rPr>
          <w:rFonts w:ascii="Times New Roman CYR" w:hAnsi="Times New Roman CYR"/>
        </w:rPr>
        <w:br/>
        <w:t>№ ____ в ТИК" в списке избирателей и проверяется по заверенной выписке из реестра выдачи открепительных удостоверений, полученной из ТИК).</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lastRenderedPageBreak/>
        <w:t xml:space="preserve">2.8.3. После внесения указанных данных каждая страница списка избирателей подписывается внесшим эти данные членом </w:t>
      </w:r>
      <w:r w:rsidRPr="00322336">
        <w:rPr>
          <w:szCs w:val="28"/>
        </w:rPr>
        <w:t>УИК</w:t>
      </w:r>
      <w:r w:rsidRPr="00322336">
        <w:rPr>
          <w:rFonts w:ascii="Times New Roman CYR" w:hAnsi="Times New Roman CYR"/>
        </w:rPr>
        <w:t xml:space="preserve"> с правом решающего голоса, который затем их оглашает и сообщает председателю, заместителю председателя или секретарю </w:t>
      </w:r>
      <w:r w:rsidRPr="00322336">
        <w:rPr>
          <w:szCs w:val="28"/>
        </w:rPr>
        <w:t>УИК</w:t>
      </w:r>
      <w:r w:rsidRPr="00322336">
        <w:rPr>
          <w:rFonts w:ascii="Times New Roman CYR" w:hAnsi="Times New Roman CYR"/>
        </w:rPr>
        <w:t xml:space="preserve">, присутствующим. Итоговые данные, которые определяются как сумма вышеуказанных данных, установленных по всем страницам списка избирателей, председатель, заместитель председателя или секретарь </w:t>
      </w:r>
      <w:r w:rsidRPr="00322336">
        <w:rPr>
          <w:szCs w:val="28"/>
        </w:rPr>
        <w:t>УИК</w:t>
      </w:r>
      <w:r w:rsidRPr="00322336">
        <w:rPr>
          <w:rFonts w:ascii="Times New Roman CYR" w:hAnsi="Times New Roman CYR"/>
        </w:rPr>
        <w:t xml:space="preserve"> оглашает, вносит в последнюю страницу списка избирателей, заверяет своей подписью и печатью </w:t>
      </w:r>
      <w:r w:rsidRPr="00322336">
        <w:rPr>
          <w:szCs w:val="28"/>
        </w:rPr>
        <w:t>УИК</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Для удобства подсчета итогов по всем страницам списка избирателей целесообразно использовать таблицу суммирования данных списка избирателей (форма таблицы приведена в приложении к Инструкции по работе со списками избирателей) для внесения в нее суммарных данных с каждой страницы списка избирателей. Однако в этом случае перед суммированием необходимо убедиться в идентичности записей по каждой странице списка избирателей и записей, внесенных в таблицу суммирования.</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Если список избирателей состоит из нескольких книг, на последней странице каждой книги записываются суммарные данные по соответствующей книге списка избирателей. При этом суммарные данные по всем страницам всех книг списка избирателей вносятся на последний лист последней книги списка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2.8.4. Дальнейшая работа </w:t>
      </w:r>
      <w:r w:rsidRPr="00322336">
        <w:rPr>
          <w:szCs w:val="28"/>
        </w:rPr>
        <w:t>УИК</w:t>
      </w:r>
      <w:r w:rsidRPr="00322336">
        <w:rPr>
          <w:rFonts w:ascii="Times New Roman CYR" w:hAnsi="Times New Roman CYR"/>
        </w:rPr>
        <w:t xml:space="preserve"> может быть организована следующим образом: председатель </w:t>
      </w:r>
      <w:r w:rsidRPr="00322336">
        <w:rPr>
          <w:szCs w:val="28"/>
        </w:rPr>
        <w:t>УИК</w:t>
      </w:r>
      <w:r w:rsidRPr="00322336">
        <w:rPr>
          <w:rFonts w:ascii="Times New Roman CYR" w:hAnsi="Times New Roman CYR"/>
        </w:rPr>
        <w:t xml:space="preserve"> оглашает полученные данные, заместитель председателя </w:t>
      </w:r>
      <w:r w:rsidRPr="00322336">
        <w:rPr>
          <w:szCs w:val="28"/>
        </w:rPr>
        <w:t>УИК</w:t>
      </w:r>
      <w:r w:rsidRPr="00322336">
        <w:rPr>
          <w:rFonts w:ascii="Times New Roman CYR" w:hAnsi="Times New Roman CYR"/>
        </w:rPr>
        <w:t xml:space="preserve"> заносит их в увеличенную форму протокола об итогах голосования (в случае его отсутствия эта работа организуется в соответствии с пунктом 2.6.3 настоящей Инструкции), а секретарь </w:t>
      </w:r>
      <w:r w:rsidRPr="00322336">
        <w:rPr>
          <w:szCs w:val="28"/>
        </w:rPr>
        <w:t>УИК</w:t>
      </w:r>
      <w:r w:rsidRPr="00322336">
        <w:rPr>
          <w:rFonts w:ascii="Times New Roman CYR" w:hAnsi="Times New Roman CYR"/>
        </w:rPr>
        <w:t xml:space="preserve"> – непосредственно в протокол об итогах голосования (при использовании технических средств подсчета голосов – только в увеличенную форму протокола):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1) в </w:t>
      </w:r>
      <w:r w:rsidRPr="00322336">
        <w:rPr>
          <w:rFonts w:ascii="Times New Roman CYR" w:hAnsi="Times New Roman CYR"/>
          <w:b/>
          <w:u w:val="single"/>
        </w:rPr>
        <w:t>строку 1</w:t>
      </w:r>
      <w:r w:rsidRPr="00322336">
        <w:rPr>
          <w:rFonts w:ascii="Times New Roman CYR" w:hAnsi="Times New Roman CYR"/>
        </w:rPr>
        <w:t xml:space="preserve"> – число избирателей, внесенных в список избирателей на момент окончания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 xml:space="preserve">2) в </w:t>
      </w:r>
      <w:r w:rsidRPr="00322336">
        <w:rPr>
          <w:rFonts w:ascii="Times New Roman CYR" w:hAnsi="Times New Roman CYR"/>
          <w:b/>
          <w:u w:val="single"/>
        </w:rPr>
        <w:t>строку 3</w:t>
      </w:r>
      <w:r w:rsidRPr="00322336">
        <w:rPr>
          <w:rFonts w:ascii="Times New Roman CYR" w:hAnsi="Times New Roman CYR"/>
        </w:rPr>
        <w:t xml:space="preserve"> – число избирательных бюллетеней, выданных избирателям, проголосовавшим досрочно;</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3) в </w:t>
      </w:r>
      <w:r w:rsidRPr="00322336">
        <w:rPr>
          <w:rFonts w:ascii="Times New Roman CYR" w:hAnsi="Times New Roman CYR"/>
          <w:b/>
          <w:u w:val="single"/>
        </w:rPr>
        <w:t>строку 4</w:t>
      </w:r>
      <w:r w:rsidRPr="00322336">
        <w:rPr>
          <w:rFonts w:ascii="Times New Roman CYR" w:hAnsi="Times New Roman CYR"/>
        </w:rPr>
        <w:t xml:space="preserve"> – число избирательных бюллетеней, выданных </w:t>
      </w:r>
      <w:r w:rsidRPr="00322336">
        <w:rPr>
          <w:szCs w:val="28"/>
        </w:rPr>
        <w:t>УИК</w:t>
      </w:r>
      <w:r w:rsidRPr="00322336">
        <w:rPr>
          <w:rFonts w:ascii="Times New Roman CYR" w:hAnsi="Times New Roman CYR"/>
        </w:rPr>
        <w:t xml:space="preserve"> избирателям в помещении для голосования в день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 в </w:t>
      </w:r>
      <w:r w:rsidRPr="00322336">
        <w:rPr>
          <w:rFonts w:ascii="Times New Roman CYR" w:hAnsi="Times New Roman CYR"/>
          <w:b/>
          <w:u w:val="single"/>
        </w:rPr>
        <w:t>строку 5</w:t>
      </w:r>
      <w:r w:rsidRPr="00322336">
        <w:rPr>
          <w:rFonts w:ascii="Times New Roman CYR" w:hAnsi="Times New Roman CYR"/>
        </w:rPr>
        <w:t xml:space="preserve"> – число избирательных бюллетеней, выданных избирателям, проголосовавшим вне помещения для голосования в день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5) в </w:t>
      </w:r>
      <w:r w:rsidRPr="00322336">
        <w:rPr>
          <w:rFonts w:ascii="Times New Roman CYR" w:hAnsi="Times New Roman CYR"/>
          <w:b/>
          <w:u w:val="single"/>
        </w:rPr>
        <w:t>строку 12</w:t>
      </w:r>
      <w:r w:rsidRPr="00322336">
        <w:rPr>
          <w:rFonts w:ascii="Times New Roman CYR" w:hAnsi="Times New Roman CYR"/>
        </w:rPr>
        <w:t xml:space="preserve"> – число открепительных удостоверений, выданных </w:t>
      </w:r>
      <w:r w:rsidRPr="00322336">
        <w:rPr>
          <w:szCs w:val="28"/>
        </w:rPr>
        <w:t>УИК</w:t>
      </w:r>
      <w:r w:rsidRPr="00322336">
        <w:rPr>
          <w:rFonts w:ascii="Times New Roman CYR" w:hAnsi="Times New Roman CYR"/>
        </w:rPr>
        <w:t xml:space="preserve"> избирателям на избирательном участке до дня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6) в </w:t>
      </w:r>
      <w:r w:rsidRPr="00322336">
        <w:rPr>
          <w:rFonts w:ascii="Times New Roman CYR" w:hAnsi="Times New Roman CYR"/>
          <w:b/>
          <w:u w:val="single"/>
        </w:rPr>
        <w:t>строку 13</w:t>
      </w:r>
      <w:r w:rsidRPr="00322336">
        <w:rPr>
          <w:rFonts w:ascii="Times New Roman CYR" w:hAnsi="Times New Roman CYR"/>
        </w:rPr>
        <w:t xml:space="preserve"> – число избирателей, проголосовавших по открепительным удостоверениям на избирательном участке;</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7) в </w:t>
      </w:r>
      <w:r w:rsidRPr="00322336">
        <w:rPr>
          <w:rFonts w:ascii="Times New Roman CYR" w:hAnsi="Times New Roman CYR"/>
          <w:b/>
          <w:u w:val="single"/>
        </w:rPr>
        <w:t>строку 15</w:t>
      </w:r>
      <w:r w:rsidRPr="00322336">
        <w:rPr>
          <w:rFonts w:ascii="Times New Roman CYR" w:hAnsi="Times New Roman CYR"/>
        </w:rPr>
        <w:t xml:space="preserve"> – число открепительных удостоверений, выданных избирателям ТИК.</w:t>
      </w:r>
    </w:p>
    <w:p w:rsidR="00BF4966" w:rsidRPr="00322336" w:rsidRDefault="00BF4966" w:rsidP="00BF4966">
      <w:pPr>
        <w:pStyle w:val="14-15"/>
        <w:widowControl/>
        <w:spacing w:after="0"/>
      </w:pPr>
      <w:r w:rsidRPr="00322336">
        <w:rPr>
          <w:rFonts w:ascii="Times New Roman CYR" w:hAnsi="Times New Roman CYR"/>
        </w:rPr>
        <w:t xml:space="preserve">2.8.5. </w:t>
      </w:r>
      <w:r w:rsidRPr="00322336">
        <w:t xml:space="preserve">После осуществления указанных действий проводится проверка следующего контрольного соотношения: число открепительных удостоверений, полученных </w:t>
      </w:r>
      <w:r w:rsidRPr="00322336">
        <w:rPr>
          <w:szCs w:val="28"/>
        </w:rPr>
        <w:t>УИК</w:t>
      </w:r>
      <w:r w:rsidRPr="00322336">
        <w:t xml:space="preserve">, должно быть равно сумме числа открепительных удостоверений, выданных </w:t>
      </w:r>
      <w:r w:rsidRPr="00322336">
        <w:rPr>
          <w:szCs w:val="28"/>
        </w:rPr>
        <w:t>УИК</w:t>
      </w:r>
      <w:r w:rsidRPr="00322336">
        <w:t xml:space="preserve"> избирателям на избирательном участке до дня голосования, и числа погашенных неиспользованных на избирательном участке открепительных удостоверений. Если указанное контрольное соотношение не выполняется, </w:t>
      </w:r>
      <w:r w:rsidRPr="00322336">
        <w:rPr>
          <w:szCs w:val="28"/>
        </w:rPr>
        <w:t>УИК</w:t>
      </w:r>
      <w:r w:rsidRPr="00322336">
        <w:t xml:space="preserve"> принимает решение о дополнительном подсчете данных, внесенных в список избирателей, и погашенных неиспользованных открепительных удостоверений. Если в результате дополнительного подсчета указанное контрольное соотношение не выполняется снова, УИК составляет акт об утрате бланка открепительного удостоверения и принимает соответствующее решение, которые прилагаются к протоколу об итогах голосования, и вносит данные о расхождении в </w:t>
      </w:r>
      <w:r w:rsidRPr="00322336">
        <w:rPr>
          <w:b/>
          <w:u w:val="single"/>
        </w:rPr>
        <w:t>строку 16</w:t>
      </w:r>
      <w:r w:rsidRPr="00322336">
        <w:t xml:space="preserve"> протокола об итогах голосования и его увеличенной формы. Если указанное контрольное соотношение выполняется, в строке 16 проставляется цифра "0".</w:t>
      </w:r>
    </w:p>
    <w:p w:rsidR="00BF4966" w:rsidRPr="00322336" w:rsidRDefault="00BF4966" w:rsidP="00BF4966">
      <w:pPr>
        <w:pStyle w:val="14-15"/>
        <w:widowControl/>
        <w:spacing w:after="0" w:line="336" w:lineRule="auto"/>
        <w:rPr>
          <w:szCs w:val="28"/>
        </w:rPr>
      </w:pPr>
      <w:r w:rsidRPr="00322336">
        <w:lastRenderedPageBreak/>
        <w:t xml:space="preserve">Аналогичным образом проверяется это контрольное соотношение и по графам заполненных Сведений </w:t>
      </w:r>
      <w:r w:rsidRPr="00322336">
        <w:rPr>
          <w:szCs w:val="28"/>
        </w:rPr>
        <w:t>УИК</w:t>
      </w:r>
      <w:r w:rsidRPr="00322336">
        <w:t xml:space="preserve"> об открепительных удостоверениях: </w:t>
      </w:r>
      <w:r w:rsidRPr="00322336">
        <w:rPr>
          <w:szCs w:val="28"/>
        </w:rPr>
        <w:t>значение в столбце 1 (</w:t>
      </w:r>
      <w:r w:rsidRPr="00322336">
        <w:t xml:space="preserve">число открепительных удостоверений, полученных </w:t>
      </w:r>
      <w:r w:rsidRPr="00322336">
        <w:rPr>
          <w:szCs w:val="28"/>
        </w:rPr>
        <w:t>УИК</w:t>
      </w:r>
      <w:r w:rsidRPr="00322336">
        <w:t xml:space="preserve">) </w:t>
      </w:r>
      <w:r w:rsidRPr="00322336">
        <w:rPr>
          <w:szCs w:val="28"/>
        </w:rPr>
        <w:t>равно сумме значений в столбцах 2 (</w:t>
      </w:r>
      <w:r w:rsidRPr="00322336">
        <w:t xml:space="preserve">число открепительных удостоверений, выданных </w:t>
      </w:r>
      <w:r w:rsidRPr="00322336">
        <w:rPr>
          <w:szCs w:val="28"/>
        </w:rPr>
        <w:t>УИК</w:t>
      </w:r>
      <w:r w:rsidRPr="00322336">
        <w:t xml:space="preserve"> избирателям на избирательном участке до дня голосования),</w:t>
      </w:r>
      <w:r w:rsidRPr="00322336">
        <w:rPr>
          <w:szCs w:val="28"/>
        </w:rPr>
        <w:t xml:space="preserve"> 3 (</w:t>
      </w:r>
      <w:r w:rsidRPr="00322336">
        <w:t>число погашенных на избирательном участке открепительных удостоверений)</w:t>
      </w:r>
      <w:r w:rsidRPr="00322336">
        <w:rPr>
          <w:szCs w:val="28"/>
        </w:rPr>
        <w:t xml:space="preserve"> и 4 (число открепительных удостоверений, утраченных УИК).</w:t>
      </w:r>
    </w:p>
    <w:p w:rsidR="00BF4966" w:rsidRPr="00322336" w:rsidRDefault="00BF4966" w:rsidP="00BF4966">
      <w:pPr>
        <w:pStyle w:val="14-15"/>
        <w:widowControl/>
        <w:spacing w:after="0" w:line="336" w:lineRule="auto"/>
        <w:rPr>
          <w:rFonts w:ascii="Times New Roman CYR" w:hAnsi="Times New Roman CYR"/>
        </w:rPr>
      </w:pPr>
      <w:r w:rsidRPr="00322336">
        <w:rPr>
          <w:rFonts w:ascii="Times New Roman CYR" w:hAnsi="Times New Roman CYR"/>
        </w:rPr>
        <w:t>После этих действий следует провести предварительную проверку контрольного соотношения: 2 равно 3 + 4 + 5 + 6 + 17 – 18 в соответствии с пунктом 2.15 настоящей Инструкции.</w:t>
      </w:r>
    </w:p>
    <w:p w:rsidR="00BF4966" w:rsidRPr="00322336" w:rsidRDefault="00BF4966" w:rsidP="00BF4966">
      <w:pPr>
        <w:pStyle w:val="14-15"/>
        <w:widowControl/>
        <w:spacing w:after="0" w:line="336" w:lineRule="auto"/>
        <w:rPr>
          <w:rFonts w:ascii="Times New Roman CYR" w:hAnsi="Times New Roman CYR"/>
        </w:rPr>
      </w:pPr>
      <w:r w:rsidRPr="00322336">
        <w:rPr>
          <w:rFonts w:ascii="Times New Roman CYR" w:hAnsi="Times New Roman CYR"/>
        </w:rPr>
        <w:t xml:space="preserve">2.8.6. После внесения указанных данных в протокол </w:t>
      </w:r>
      <w:r w:rsidRPr="00322336">
        <w:rPr>
          <w:szCs w:val="28"/>
        </w:rPr>
        <w:t>УИК</w:t>
      </w:r>
      <w:r w:rsidRPr="00322336">
        <w:rPr>
          <w:rFonts w:ascii="Times New Roman CYR" w:hAnsi="Times New Roman CYR"/>
        </w:rPr>
        <w:t xml:space="preserve"> об итогах голосования и его увеличенную форму со списком избирателей вправе ознакомиться лица, перечисленные в пункте 2.3.2 настоящей Инструкции, </w:t>
      </w:r>
      <w:r w:rsidRPr="00322336">
        <w:rPr>
          <w:rFonts w:ascii="Times New Roman CYR" w:hAnsi="Times New Roman CYR"/>
          <w:color w:val="000000"/>
        </w:rPr>
        <w:t xml:space="preserve">а члены </w:t>
      </w:r>
      <w:r w:rsidRPr="00322336">
        <w:rPr>
          <w:szCs w:val="28"/>
        </w:rPr>
        <w:t>УИК</w:t>
      </w:r>
      <w:r w:rsidRPr="00322336">
        <w:rPr>
          <w:rFonts w:ascii="Times New Roman CYR" w:hAnsi="Times New Roman CYR"/>
          <w:color w:val="000000"/>
        </w:rPr>
        <w:t xml:space="preserve"> с правом совещательного голоса вправе убедиться в правильности произведенного подсчета</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2.8.7. Дальнейшая работа со списком избирателей не может проводиться до проверки контрольных соотношений данных, внесенных в протокол </w:t>
      </w:r>
      <w:r w:rsidRPr="00322336">
        <w:rPr>
          <w:szCs w:val="28"/>
        </w:rPr>
        <w:t>УИК</w:t>
      </w:r>
      <w:r w:rsidRPr="00322336">
        <w:rPr>
          <w:rFonts w:ascii="Times New Roman CYR" w:hAnsi="Times New Roman CYR"/>
        </w:rPr>
        <w:t xml:space="preserve"> об итогах голосования. Список избирателей на это время убирается в сейф либо в иное специально приспособленное для хранения документов место. Хранение списка избирателей, исключающее доступ к нему лиц, находящихся в помещении для голосования, обеспечивается председателем или секретарем </w:t>
      </w:r>
      <w:r w:rsidRPr="00322336">
        <w:rPr>
          <w:szCs w:val="28"/>
        </w:rPr>
        <w:t>УИК</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Разброшюрование книг списка избирателей не допускается.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2.9. Непосредственный подсчет голосов избирателей</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2.9.1. Перед началом непосредственного подсчета голосов избирателей председатель </w:t>
      </w:r>
      <w:r w:rsidRPr="00322336">
        <w:rPr>
          <w:szCs w:val="28"/>
        </w:rPr>
        <w:t>УИК</w:t>
      </w:r>
      <w:r w:rsidRPr="00322336">
        <w:rPr>
          <w:rFonts w:ascii="Times New Roman CYR" w:hAnsi="Times New Roman CYR"/>
        </w:rPr>
        <w:t xml:space="preserve"> разъясняет присутствующим требования Федерального закона о выборах депутатов Государственной Думы, предъявляемые к порядку подсчета голосов, а также проверяет отсутствие письменных принадлежностей у членов </w:t>
      </w:r>
      <w:r w:rsidRPr="00322336">
        <w:rPr>
          <w:szCs w:val="28"/>
        </w:rPr>
        <w:t>УИК</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 xml:space="preserve">2.9.2. Непосредственный подсчет голосов избирателей осуществляется по находящимся в ящиках для голосования избирательным бюллетеням членами </w:t>
      </w:r>
      <w:r w:rsidRPr="00322336">
        <w:rPr>
          <w:szCs w:val="28"/>
        </w:rPr>
        <w:t>УИК</w:t>
      </w:r>
      <w:r w:rsidRPr="00322336">
        <w:rPr>
          <w:rFonts w:ascii="Times New Roman CYR" w:hAnsi="Times New Roman CYR"/>
        </w:rPr>
        <w:t xml:space="preserve"> с правом решающего голоса.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2.9.3. Непосредственный подсчет голосов избирателей производится в помещении для голосования в специально отведенном месте, оборудованном таким образом, чтобы к нему был обеспечен доступ членов </w:t>
      </w:r>
      <w:r w:rsidRPr="00322336">
        <w:rPr>
          <w:szCs w:val="28"/>
        </w:rPr>
        <w:t>УИК</w:t>
      </w:r>
      <w:r w:rsidRPr="00322336">
        <w:rPr>
          <w:rFonts w:ascii="Times New Roman CYR" w:hAnsi="Times New Roman CYR"/>
        </w:rPr>
        <w:t xml:space="preserve"> как с правом решающего, так и с правом совещательного голоса. Членам </w:t>
      </w:r>
      <w:r w:rsidRPr="00322336">
        <w:rPr>
          <w:szCs w:val="28"/>
        </w:rPr>
        <w:t>УИК</w:t>
      </w:r>
      <w:r w:rsidRPr="00322336">
        <w:rPr>
          <w:rFonts w:ascii="Times New Roman CYR" w:hAnsi="Times New Roman CYR"/>
        </w:rPr>
        <w:t xml:space="preserve"> с правом решающего голоса, за исключением председателя, заместителя председателя и секретаря </w:t>
      </w:r>
      <w:r w:rsidRPr="00322336">
        <w:rPr>
          <w:szCs w:val="28"/>
        </w:rPr>
        <w:t>УИК</w:t>
      </w:r>
      <w:r w:rsidRPr="00322336">
        <w:rPr>
          <w:rFonts w:ascii="Times New Roman CYR" w:hAnsi="Times New Roman CYR"/>
        </w:rPr>
        <w:t>, запрещается при подсчете голосов пользоваться письменными принадлежностями, кроме случаев, предусмотренных частями 13 и 16 статьи 79 Федерального закона о выборах депутатов Государственной Думы.</w:t>
      </w:r>
      <w:r w:rsidRPr="00322336">
        <w:rPr>
          <w:rFonts w:ascii="Times New Roman CYR" w:hAnsi="Times New Roman CYR" w:cs="Times New Roman CYR"/>
          <w:szCs w:val="28"/>
        </w:rPr>
        <w:t xml:space="preserve"> Все действия членов участковой избирательной комиссии должны находиться в поле зрения лиц, присутствующих при непосредственном подсчете голосов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2.9.4. При сортировке избирательных бюллетеней </w:t>
      </w:r>
      <w:r w:rsidRPr="00322336">
        <w:rPr>
          <w:szCs w:val="28"/>
        </w:rPr>
        <w:t>УИК</w:t>
      </w:r>
      <w:r w:rsidRPr="00322336">
        <w:rPr>
          <w:rFonts w:ascii="Times New Roman CYR" w:hAnsi="Times New Roman CYR"/>
        </w:rPr>
        <w:t xml:space="preserve"> отделяет бюллетени неустановленной формы, то есть изготовленные неофициально, без наличия специального знака (марки) либо не заверенные </w:t>
      </w:r>
      <w:r w:rsidRPr="00322336">
        <w:rPr>
          <w:szCs w:val="28"/>
        </w:rPr>
        <w:t>УИК</w:t>
      </w:r>
      <w:r w:rsidRPr="00322336">
        <w:rPr>
          <w:rFonts w:ascii="Times New Roman CYR" w:hAnsi="Times New Roman CYR"/>
        </w:rPr>
        <w:t xml:space="preserve">. Избирательные бюллетени неустановленной формы при непосредственном подсчете голосов избирателей не учитываются. Такие избирательные бюллетени упаковываются отдельно и опечатываются. В случае обнаружения </w:t>
      </w:r>
      <w:r w:rsidRPr="00322336">
        <w:rPr>
          <w:szCs w:val="28"/>
        </w:rPr>
        <w:t>УИК</w:t>
      </w:r>
      <w:r w:rsidRPr="00322336">
        <w:rPr>
          <w:rFonts w:ascii="Times New Roman CYR" w:hAnsi="Times New Roman CYR"/>
        </w:rPr>
        <w:t xml:space="preserve"> в переносных или стационарных ящиках для голосования избирательных бюллетеней неустановленной формы </w:t>
      </w:r>
      <w:r w:rsidRPr="00322336">
        <w:rPr>
          <w:szCs w:val="28"/>
        </w:rPr>
        <w:t>УИК</w:t>
      </w:r>
      <w:r w:rsidRPr="00322336">
        <w:rPr>
          <w:rFonts w:ascii="Times New Roman CYR" w:hAnsi="Times New Roman CYR"/>
        </w:rPr>
        <w:t xml:space="preserve"> составляет соответствующий акт, в котором указывается количество таких избирательных бюллетеней, причина, по которой они считаются бюллетенями неустановленной формы. Акт с первым экземпляром протокола </w:t>
      </w:r>
      <w:r w:rsidRPr="00322336">
        <w:rPr>
          <w:szCs w:val="28"/>
        </w:rPr>
        <w:t>УИК</w:t>
      </w:r>
      <w:r w:rsidRPr="00322336">
        <w:rPr>
          <w:rFonts w:ascii="Times New Roman CYR" w:hAnsi="Times New Roman CYR"/>
        </w:rPr>
        <w:t xml:space="preserve"> направляется в ТИК.</w:t>
      </w:r>
    </w:p>
    <w:p w:rsidR="00BF4966" w:rsidRDefault="00BF4966" w:rsidP="00BF4966">
      <w:pPr>
        <w:pStyle w:val="14-15"/>
        <w:widowControl/>
        <w:spacing w:after="0" w:line="240" w:lineRule="auto"/>
        <w:rPr>
          <w:rFonts w:ascii="Times New Roman CYR" w:hAnsi="Times New Roman CYR"/>
        </w:rPr>
      </w:pPr>
    </w:p>
    <w:p w:rsidR="00BF4966" w:rsidRDefault="00BF4966" w:rsidP="00BF4966">
      <w:pPr>
        <w:pStyle w:val="14-15"/>
        <w:widowControl/>
        <w:spacing w:after="0" w:line="240" w:lineRule="auto"/>
        <w:rPr>
          <w:rFonts w:ascii="Times New Roman CYR" w:hAnsi="Times New Roman CYR"/>
        </w:rPr>
      </w:pPr>
    </w:p>
    <w:p w:rsidR="00BF4966" w:rsidRDefault="00BF4966" w:rsidP="00BF4966">
      <w:pPr>
        <w:pStyle w:val="14-15"/>
        <w:widowControl/>
        <w:spacing w:after="0" w:line="240" w:lineRule="auto"/>
        <w:rPr>
          <w:rFonts w:ascii="Times New Roman CYR" w:hAnsi="Times New Roman CYR"/>
        </w:rPr>
      </w:pPr>
    </w:p>
    <w:p w:rsidR="00BF496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lastRenderedPageBreak/>
        <w:t>2.10. Подсчет числа избирательных бюллетеней в переносных ящиках для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2.10.1. В ходе подсчета числа избирательных бюллетеней, находившихся в переносных ящиках для голосования, председатель </w:t>
      </w:r>
      <w:r w:rsidRPr="00322336">
        <w:rPr>
          <w:szCs w:val="28"/>
        </w:rPr>
        <w:t>УИК</w:t>
      </w:r>
      <w:r w:rsidRPr="00322336">
        <w:rPr>
          <w:rFonts w:ascii="Times New Roman CYR" w:hAnsi="Times New Roman CYR"/>
        </w:rPr>
        <w:t xml:space="preserve"> разъясняет присутствующим очередность действий членов </w:t>
      </w:r>
      <w:r w:rsidRPr="00322336">
        <w:rPr>
          <w:szCs w:val="28"/>
        </w:rPr>
        <w:t>УИК</w:t>
      </w:r>
      <w:r w:rsidRPr="00322336">
        <w:rPr>
          <w:rFonts w:ascii="Times New Roman CYR" w:hAnsi="Times New Roman CYR"/>
        </w:rPr>
        <w:t xml:space="preserve"> и порядок заполнения строки 7 протокола об итогах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2.10.2. В первую очередь производится подсчет избирательных бюллетеней, находившихся в переносных ящиках для голосования. Сначала поочередно вскрываются переносные ящики для голосования с избирательными бюллетенями, которые заполнили досрочно проголосовавшие избиратели </w:t>
      </w:r>
      <w:r w:rsidRPr="00322336">
        <w:t>(если на данном избирательном участке проводилось досрочное голосование групп избирателей),</w:t>
      </w:r>
      <w:r w:rsidRPr="00322336">
        <w:rPr>
          <w:rFonts w:ascii="Times New Roman CYR" w:hAnsi="Times New Roman CYR"/>
        </w:rPr>
        <w:t xml:space="preserve"> затем – с избирательными бюллетенями, которые заполнили избиратели, проголосовавшие вне помещения для голосования в день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2.10.3. Перед вскрытием каждого переносного ящика для голосования председателем, заместителем председателя или секретарем УИК оглашается из </w:t>
      </w:r>
      <w:r w:rsidRPr="00322336">
        <w:t>акта о проведении досрочного голосования</w:t>
      </w:r>
      <w:r w:rsidRPr="00322336">
        <w:rPr>
          <w:rFonts w:ascii="Times New Roman CYR" w:hAnsi="Times New Roman CYR"/>
        </w:rPr>
        <w:t xml:space="preserve"> или из </w:t>
      </w:r>
      <w:r w:rsidRPr="00322336">
        <w:t>акта о проведении голосования вне помещения для голосования</w:t>
      </w:r>
      <w:r w:rsidRPr="00322336">
        <w:rPr>
          <w:rFonts w:ascii="Times New Roman CYR" w:hAnsi="Times New Roman CYR"/>
        </w:rPr>
        <w:t xml:space="preserve"> число избирателей, проголосовавших с использованием данного переносного ящика для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2.10.4. Перед вскрытием переносного ящика для голосования также проверяется неповрежденность печатей (пломб) на переносном ящике для голосования, в чем председатель </w:t>
      </w:r>
      <w:r w:rsidRPr="00322336">
        <w:rPr>
          <w:szCs w:val="28"/>
        </w:rPr>
        <w:t>УИК</w:t>
      </w:r>
      <w:r w:rsidRPr="00322336">
        <w:rPr>
          <w:rFonts w:ascii="Times New Roman CYR" w:hAnsi="Times New Roman CYR"/>
        </w:rPr>
        <w:t xml:space="preserve"> предлагает удостовериться членам указанной комиссии, иным присутствующим.</w:t>
      </w:r>
    </w:p>
    <w:p w:rsidR="00BF4966" w:rsidRPr="00322336" w:rsidRDefault="00BF4966" w:rsidP="00BF4966">
      <w:pPr>
        <w:spacing w:line="360" w:lineRule="auto"/>
        <w:ind w:firstLine="720"/>
        <w:jc w:val="both"/>
        <w:rPr>
          <w:szCs w:val="28"/>
        </w:rPr>
      </w:pPr>
      <w:r w:rsidRPr="00322336">
        <w:rPr>
          <w:szCs w:val="28"/>
        </w:rPr>
        <w:t xml:space="preserve">В случае обнаружения повреждения печатей (пломб) на переносном ящике для голосования председатель, заместитель председателя либо секретарь УИК составляет акт о факте и характере повреждения печатей (пломб) на переносном ящике для голосования, который подписывается присутствующими членами УИК с правом решающего голоса. На данном акте вправе поставить свои подписи члены УИК с правом совещательного </w:t>
      </w:r>
      <w:r w:rsidRPr="00322336">
        <w:rPr>
          <w:szCs w:val="28"/>
        </w:rPr>
        <w:lastRenderedPageBreak/>
        <w:t>голоса, иные лица, указанные в пункте 2.3.2 настоящей Инструкции, присутствовавшие при проверке неповрежденности печатей (пломб) на переносном ящике для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2.10.5. В случае если на данном избирательном участке проводилось голосование на нескольких выборах, референдумах, после вскрытия переносного ящика члены </w:t>
      </w:r>
      <w:r w:rsidRPr="00322336">
        <w:rPr>
          <w:szCs w:val="28"/>
        </w:rPr>
        <w:t>УИК</w:t>
      </w:r>
      <w:r w:rsidRPr="00322336">
        <w:rPr>
          <w:rFonts w:ascii="Times New Roman CYR" w:hAnsi="Times New Roman CYR"/>
        </w:rPr>
        <w:t xml:space="preserve"> раскладывают бюллетени по видам выборов, референдумов в отдельные стопы. Дальнейшие действия по подсчету бюллетеней, извлеченных из данного переносного ящика для голосования, проводятся отдельно по каждому виду выборов, референдумов.</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2.10.6. Подсчет избирательных бюллетеней проводится таким образом, чтобы не нарушалась тайна голосования, при этом отделяются избирательные бюллетени неустановленной формы. Число извлеченных бюллетеней установленной формы оглашается и вносится в </w:t>
      </w:r>
      <w:r w:rsidRPr="00322336">
        <w:rPr>
          <w:rFonts w:ascii="Times New Roman CYR" w:hAnsi="Times New Roman CYR"/>
          <w:b/>
          <w:bCs/>
          <w:u w:val="single"/>
        </w:rPr>
        <w:t>строку 7</w:t>
      </w:r>
      <w:r w:rsidRPr="00322336">
        <w:rPr>
          <w:rFonts w:ascii="Times New Roman CYR" w:hAnsi="Times New Roman CYR"/>
        </w:rPr>
        <w:t xml:space="preserve"> увеличенной формы протокола </w:t>
      </w:r>
      <w:r w:rsidRPr="00322336">
        <w:rPr>
          <w:szCs w:val="28"/>
        </w:rPr>
        <w:t>УИК</w:t>
      </w:r>
      <w:r w:rsidRPr="00322336">
        <w:rPr>
          <w:rFonts w:ascii="Times New Roman CYR" w:hAnsi="Times New Roman CYR"/>
        </w:rPr>
        <w:t xml:space="preserve"> об итогах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При этом, если на избирательном участке было более одного переносного ящика для голосования, запись по каждому переносному ящику для голосования производится справа от квадратов, предназначенных для записи суммарных данных (непосредственно в строку 7 протокола вносятся только суммарные данные по всем переносным ящикам для голосования). Если в данном переносном ящике для голосования число обнаруженных избирательных бюллетеней установленной формы не превышает предварительно объявленного числа избирателей, проголосовавших с использованием данного переносного ящика для голосования, </w:t>
      </w:r>
      <w:r w:rsidRPr="00322336">
        <w:rPr>
          <w:szCs w:val="28"/>
        </w:rPr>
        <w:t>УИК</w:t>
      </w:r>
      <w:r w:rsidRPr="00322336">
        <w:rPr>
          <w:rFonts w:ascii="Times New Roman CYR" w:hAnsi="Times New Roman CYR"/>
        </w:rPr>
        <w:t xml:space="preserve"> приступает к вскрытию следующего переносного ящика для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2.10.7. Если число обнаруженных в соответствующем переносном ящике для голосования избирательных бюллетеней установленной формы превышает число отметок в списке избирателей о том, что избиратель проголосовал досрочно, либо число заявлений избирателей, содержащих отметку о получении избирательного бюллетеня, все избирательные бюллетени, находившиеся в данном переносном ящике для голосования, </w:t>
      </w:r>
      <w:r w:rsidRPr="00322336">
        <w:rPr>
          <w:rFonts w:ascii="Times New Roman CYR" w:hAnsi="Times New Roman CYR"/>
        </w:rPr>
        <w:lastRenderedPageBreak/>
        <w:t xml:space="preserve">решением </w:t>
      </w:r>
      <w:r w:rsidRPr="00322336">
        <w:rPr>
          <w:szCs w:val="28"/>
        </w:rPr>
        <w:t>УИК</w:t>
      </w:r>
      <w:r w:rsidRPr="00322336">
        <w:rPr>
          <w:rFonts w:ascii="Times New Roman CYR" w:hAnsi="Times New Roman CYR"/>
        </w:rPr>
        <w:t xml:space="preserve"> признаются недействительными, о чем составляется отдельный акт, который прилагается к первому экземпляру протокола </w:t>
      </w:r>
      <w:r w:rsidRPr="00322336">
        <w:rPr>
          <w:szCs w:val="28"/>
        </w:rPr>
        <w:t>УИК</w:t>
      </w:r>
      <w:r w:rsidRPr="00322336">
        <w:rPr>
          <w:rFonts w:ascii="Times New Roman CYR" w:hAnsi="Times New Roman CYR"/>
        </w:rPr>
        <w:t xml:space="preserve"> об итогах голосования и в котором указываются фамилии и инициалы членов </w:t>
      </w:r>
      <w:r w:rsidRPr="00322336">
        <w:rPr>
          <w:szCs w:val="28"/>
        </w:rPr>
        <w:t>УИК</w:t>
      </w:r>
      <w:r w:rsidRPr="00322336">
        <w:rPr>
          <w:rFonts w:ascii="Times New Roman CYR" w:hAnsi="Times New Roman CYR"/>
        </w:rPr>
        <w:t>, проводивших досрочное голосование либо голосование вне помещения для голосования с использованием данного переносного ящика для голосования (в случае проведения выборов разных уровней при возникновении вышеуказанной ситуации недействительными признаются избирательные бюллетени только соответствующего уровня выборов).</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Число признанных в этом случае недействительными избирательных бюллетеней оглашается, вносится в указанный акт и впоследствии суммируется с числом недействительных избирательных бюллетеней, выявленных при сортировке бюллетеней. На лицевой стороне каждого из этих избирательных бюллетеней на квадратах, расположенных справа от наименований политических партий, делается запись "Бюллетень недействителен в соответствии с частью 13 статьи 79 Федерального закона о выборах депутатов", которая заверяется подписями двух членов </w:t>
      </w:r>
      <w:r w:rsidRPr="00322336">
        <w:rPr>
          <w:szCs w:val="28"/>
        </w:rPr>
        <w:t>УИК</w:t>
      </w:r>
      <w:r w:rsidRPr="00322336">
        <w:rPr>
          <w:rFonts w:ascii="Times New Roman CYR" w:hAnsi="Times New Roman CYR"/>
        </w:rPr>
        <w:t xml:space="preserve"> с правом решающего голоса и печатью </w:t>
      </w:r>
      <w:r w:rsidRPr="00322336">
        <w:rPr>
          <w:szCs w:val="28"/>
        </w:rPr>
        <w:t>УИК</w:t>
      </w:r>
      <w:r w:rsidRPr="00322336">
        <w:rPr>
          <w:rFonts w:ascii="Times New Roman CYR" w:hAnsi="Times New Roman CYR"/>
        </w:rPr>
        <w:t>, а сами избирательные бюллетени упаковываются отдельно, опечатываются и при дальнейшем подсчете голосов избирателей не учитываются.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2.10.8. После вскрытия всех переносных ящиков для голосования </w:t>
      </w:r>
      <w:r w:rsidRPr="00322336">
        <w:rPr>
          <w:szCs w:val="28"/>
        </w:rPr>
        <w:t>УИК</w:t>
      </w:r>
      <w:r w:rsidRPr="00322336">
        <w:rPr>
          <w:rFonts w:ascii="Times New Roman CYR" w:hAnsi="Times New Roman CYR"/>
        </w:rPr>
        <w:t xml:space="preserve"> суммирует данные о числе избирательных бюллетеней, содержащихся в переносных ящиках для голосования, по всем переносным ящикам для голосования, оглашает и заполняет</w:t>
      </w:r>
      <w:r w:rsidRPr="00322336">
        <w:rPr>
          <w:rFonts w:ascii="Times New Roman CYR" w:hAnsi="Times New Roman CYR"/>
          <w:b/>
          <w:bCs/>
        </w:rPr>
        <w:t xml:space="preserve"> </w:t>
      </w:r>
      <w:r w:rsidRPr="00322336">
        <w:rPr>
          <w:rFonts w:ascii="Times New Roman CYR" w:hAnsi="Times New Roman CYR"/>
          <w:b/>
          <w:bCs/>
          <w:u w:val="single"/>
        </w:rPr>
        <w:t>строку 7</w:t>
      </w:r>
      <w:r w:rsidRPr="00322336">
        <w:rPr>
          <w:rFonts w:ascii="Times New Roman CYR" w:hAnsi="Times New Roman CYR"/>
          <w:b/>
          <w:bCs/>
        </w:rPr>
        <w:t xml:space="preserve"> </w:t>
      </w:r>
      <w:r w:rsidRPr="00322336">
        <w:rPr>
          <w:rFonts w:ascii="Times New Roman CYR" w:hAnsi="Times New Roman CYR"/>
        </w:rPr>
        <w:t xml:space="preserve">протокола </w:t>
      </w:r>
      <w:r w:rsidRPr="00322336">
        <w:rPr>
          <w:szCs w:val="28"/>
        </w:rPr>
        <w:t>УИК</w:t>
      </w:r>
      <w:r w:rsidRPr="00322336">
        <w:rPr>
          <w:rFonts w:ascii="Times New Roman CYR" w:hAnsi="Times New Roman CYR"/>
        </w:rPr>
        <w:t xml:space="preserve"> об итогах голосования и его увеличенной формы (при использовании технических средств подсчета голосов – только в увеличенную форму протокола). Затем </w:t>
      </w:r>
      <w:r w:rsidRPr="00322336">
        <w:rPr>
          <w:szCs w:val="28"/>
        </w:rPr>
        <w:t>УИК</w:t>
      </w:r>
      <w:r w:rsidRPr="00322336">
        <w:rPr>
          <w:rFonts w:ascii="Times New Roman CYR" w:hAnsi="Times New Roman CYR"/>
        </w:rPr>
        <w:t xml:space="preserve"> приступает к вскрытию стационарных ящиков для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Default="00BF4966" w:rsidP="00BF4966">
      <w:pPr>
        <w:ind w:firstLine="720"/>
        <w:jc w:val="both"/>
        <w:rPr>
          <w:b/>
        </w:rPr>
      </w:pPr>
    </w:p>
    <w:p w:rsidR="00BF4966" w:rsidRDefault="00BF4966" w:rsidP="00BF4966">
      <w:pPr>
        <w:ind w:firstLine="720"/>
        <w:jc w:val="both"/>
        <w:rPr>
          <w:b/>
        </w:rPr>
      </w:pPr>
    </w:p>
    <w:p w:rsidR="00BF4966" w:rsidRDefault="00BF4966" w:rsidP="00BF4966">
      <w:pPr>
        <w:ind w:firstLine="720"/>
        <w:jc w:val="both"/>
        <w:rPr>
          <w:b/>
        </w:rPr>
      </w:pPr>
    </w:p>
    <w:p w:rsidR="00BF4966" w:rsidRDefault="00BF4966" w:rsidP="00BF4966">
      <w:pPr>
        <w:ind w:firstLine="720"/>
        <w:jc w:val="both"/>
        <w:rPr>
          <w:b/>
        </w:rPr>
      </w:pPr>
    </w:p>
    <w:p w:rsidR="00BF4966" w:rsidRPr="00322336" w:rsidRDefault="00BF4966" w:rsidP="00BF4966">
      <w:pPr>
        <w:ind w:firstLine="720"/>
        <w:jc w:val="both"/>
        <w:rPr>
          <w:b/>
        </w:rPr>
      </w:pPr>
      <w:r w:rsidRPr="00322336">
        <w:rPr>
          <w:b/>
        </w:rPr>
        <w:lastRenderedPageBreak/>
        <w:t>2.11. Вскрытие стационарных ящиков для голосования, сортировка избирательных бюллетеней</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2.11.1. Перед вскрытием стационарных ящиков для голосования председатель </w:t>
      </w:r>
      <w:r w:rsidRPr="00322336">
        <w:rPr>
          <w:szCs w:val="28"/>
        </w:rPr>
        <w:t>УИК</w:t>
      </w:r>
      <w:r w:rsidRPr="00322336">
        <w:rPr>
          <w:rFonts w:ascii="Times New Roman CYR" w:hAnsi="Times New Roman CYR"/>
        </w:rPr>
        <w:t xml:space="preserve"> разъясняет присутствующим порядок дальнейшей работы членов </w:t>
      </w:r>
      <w:r w:rsidRPr="00322336">
        <w:rPr>
          <w:szCs w:val="28"/>
        </w:rPr>
        <w:t>УИК</w:t>
      </w:r>
      <w:r w:rsidRPr="00322336">
        <w:rPr>
          <w:rFonts w:ascii="Times New Roman CYR" w:hAnsi="Times New Roman CYR"/>
        </w:rPr>
        <w:t xml:space="preserve"> с избирательными бюллетенями.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2.11.2. Стационарные ящики для голосования вскрываются после проверки неповрежденности печатей (пломб) на них.</w:t>
      </w:r>
    </w:p>
    <w:p w:rsidR="00BF4966" w:rsidRPr="00322336" w:rsidRDefault="00BF4966" w:rsidP="00BF4966">
      <w:pPr>
        <w:spacing w:line="360" w:lineRule="auto"/>
        <w:ind w:firstLine="720"/>
        <w:jc w:val="both"/>
        <w:rPr>
          <w:szCs w:val="28"/>
        </w:rPr>
      </w:pPr>
      <w:r w:rsidRPr="00322336">
        <w:rPr>
          <w:szCs w:val="28"/>
        </w:rPr>
        <w:t>В случае обнаружения повреждения печатей (пломб) на стационарном ящике для голосования председатель, заместитель председателя либо секретарь УИК составляет акт о факте и характере повреждения печатей (пломб) на стационарном ящике для голосования, который подписывается присутствующими членами УИК с правом решающего голоса. На данном акте вправе поставить свои подписи члены УИК с правом совещательного голоса, иные лица, указанные в пункте 2.3.2 настоящей Инструкции, присутствовавшие при проверке неповрежденности печатей (пломб) на стационарном ящике для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2.11.3. После вскрытия стационарных ящиков для голосования извлеченные из них избирательные бюллетени смешиваются с избирательными бюллетенями, извлеченными из переносных ящиков для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Если одновременно с выборами депутатов Государственной Думы Федерального Собрания Российской Федерации проводятся выборы депутатов законодательного (представительного) органа государственной власти субъекта Российской Федерации, выборы в органы местного самоуправления, референдумы, бюллетени по видам выборов, референдумов после вскрытия стационарных ящиков для голосования раскладываются в отдельные пачки, при этом смешиваются с бюллетенями по соответствующим выборам, референдумам, извлеченными из переносных ящиков для голосования. </w:t>
      </w:r>
      <w:r w:rsidRPr="00322336">
        <w:rPr>
          <w:szCs w:val="28"/>
        </w:rPr>
        <w:t>УИК</w:t>
      </w:r>
      <w:r w:rsidRPr="00322336">
        <w:rPr>
          <w:rFonts w:ascii="Times New Roman CYR" w:hAnsi="Times New Roman CYR"/>
        </w:rPr>
        <w:t xml:space="preserve"> обязана предпринять меры для обеспечения сохранности бюллетеней после их распределения по отдельным пачкам, в </w:t>
      </w:r>
      <w:r w:rsidRPr="00322336">
        <w:rPr>
          <w:rFonts w:ascii="Times New Roman CYR" w:hAnsi="Times New Roman CYR"/>
        </w:rPr>
        <w:lastRenderedPageBreak/>
        <w:t>том числе при раздельном хранении указанных пачек. В этом случае в первую очередь ведется подсчет голосов по выборам депутатов Государственной Думы Федерального Собрания Российской Федерации, затем – по выборам депутатов законодательного (представительного) органа государственной власти субъекта Российской Федерации, по референдуму субъекта Российской Федерации, затем – по выборам в органы местного самоуправления, местному референдуму. Одновременный подсчет голосов по выборам депутатов Государственной Думы Федерального Собрания Российской Федерации, иным выборам и референдумам не допускается.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2.11.4. Прежде чем приступить к обработке избирательных бюллетеней по выборам депутатов Государственной Думы Федерального Собрания Российской Федерации, членам </w:t>
      </w:r>
      <w:r w:rsidRPr="00322336">
        <w:rPr>
          <w:szCs w:val="28"/>
        </w:rPr>
        <w:t>УИК</w:t>
      </w:r>
      <w:r w:rsidRPr="00322336">
        <w:rPr>
          <w:rFonts w:ascii="Times New Roman CYR" w:hAnsi="Times New Roman CYR"/>
        </w:rPr>
        <w:t xml:space="preserve"> необходимо убедиться, что после проведенного распределения бюллетеней по видам выборов, референдумов, в пачках с бюллетенями по указанным выборам, референдумам не содержатся избирательные бюллетени по выборам депутатов Государственной Думы Федерального Собрания Российской Федерации.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2.12. Подсчет числа голосов избирателей и составление протокола участковой избирательной комиссии об итогах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2.12.1. Перед началом сортировки избирательных бюллетеней председатель </w:t>
      </w:r>
      <w:r w:rsidRPr="00322336">
        <w:rPr>
          <w:szCs w:val="28"/>
        </w:rPr>
        <w:t>УИК</w:t>
      </w:r>
      <w:r w:rsidRPr="00322336">
        <w:rPr>
          <w:rFonts w:ascii="Times New Roman CYR" w:hAnsi="Times New Roman CYR"/>
        </w:rPr>
        <w:t xml:space="preserve"> разъясняет присутствующим порядок действий членов </w:t>
      </w:r>
      <w:r w:rsidRPr="00322336">
        <w:rPr>
          <w:szCs w:val="28"/>
        </w:rPr>
        <w:t>УИК</w:t>
      </w:r>
      <w:r w:rsidRPr="00322336">
        <w:rPr>
          <w:rFonts w:ascii="Times New Roman CYR" w:hAnsi="Times New Roman CYR"/>
        </w:rPr>
        <w:t xml:space="preserve"> и требования Федерального закона о выборах депутатов Государственной Думы, </w:t>
      </w:r>
      <w:r w:rsidRPr="00322336">
        <w:t>касающиеся</w:t>
      </w:r>
      <w:r w:rsidRPr="00322336">
        <w:rPr>
          <w:rFonts w:ascii="Times New Roman CYR" w:hAnsi="Times New Roman CYR"/>
        </w:rPr>
        <w:t xml:space="preserve"> работы с избирательными бюллетенями.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2.12.2. Для удобства сортировки избирательных бюллетеней для голосования возможно использование табличек с наименованиями политических партий, зарегистрировавших федеральные списки кандидатов.</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2.12.3. Члены </w:t>
      </w:r>
      <w:r w:rsidRPr="00322336">
        <w:rPr>
          <w:szCs w:val="28"/>
        </w:rPr>
        <w:t>УИК</w:t>
      </w:r>
      <w:r w:rsidRPr="00322336">
        <w:rPr>
          <w:rFonts w:ascii="Times New Roman CYR" w:hAnsi="Times New Roman CYR"/>
        </w:rPr>
        <w:t xml:space="preserve"> с правом решающего голоса сортируют, раскладывая в отдельные пачки, избирательные бюллетени, извлеченные из переносных и стационарных ящиков для голосования, по голосам </w:t>
      </w:r>
      <w:r w:rsidRPr="00322336">
        <w:rPr>
          <w:rFonts w:ascii="Times New Roman CYR" w:hAnsi="Times New Roman CYR"/>
        </w:rPr>
        <w:lastRenderedPageBreak/>
        <w:t>избирателей, поданным за каждый зарегистрированный федеральный список кандидатов, одновременно отделяя избирательные бюллетени неустановленной формы, то есть изготовленные неофициально, без наличия специального знака (марки)</w:t>
      </w:r>
      <w:r w:rsidRPr="00322336">
        <w:rPr>
          <w:rFonts w:ascii="Times New Roman CYR" w:hAnsi="Times New Roman CYR"/>
          <w:sz w:val="24"/>
        </w:rPr>
        <w:t xml:space="preserve"> </w:t>
      </w:r>
      <w:r w:rsidRPr="00322336">
        <w:rPr>
          <w:rFonts w:ascii="Times New Roman CYR" w:hAnsi="Times New Roman CYR"/>
        </w:rPr>
        <w:t xml:space="preserve">либо не заверенные </w:t>
      </w:r>
      <w:r w:rsidRPr="00322336">
        <w:rPr>
          <w:szCs w:val="28"/>
        </w:rPr>
        <w:t>УИК (без подписей членов УИК и (или) без печати УИК)</w:t>
      </w:r>
      <w:r w:rsidRPr="00322336">
        <w:rPr>
          <w:rFonts w:ascii="Times New Roman CYR" w:hAnsi="Times New Roman CYR"/>
        </w:rPr>
        <w:t>, и недействительные избирательные бюллетени (недействительными считаются избирательные бюллетени, которые не содержат отметок в квадратах, расположенных справа от наименований политических партий, или в которых отметки проставлены более чем в одном квадрате).</w:t>
      </w:r>
    </w:p>
    <w:p w:rsidR="00BF4966" w:rsidRPr="00322336" w:rsidRDefault="00BF4966" w:rsidP="00BF4966">
      <w:pPr>
        <w:pStyle w:val="14-15"/>
        <w:widowControl/>
        <w:spacing w:after="0"/>
      </w:pPr>
      <w:r w:rsidRPr="00322336">
        <w:t xml:space="preserve">Если </w:t>
      </w:r>
      <w:r w:rsidRPr="00322336">
        <w:rPr>
          <w:szCs w:val="28"/>
        </w:rPr>
        <w:t>УИК</w:t>
      </w:r>
      <w:r w:rsidRPr="00322336">
        <w:t xml:space="preserve"> избирательных участков, образованных в отдаленных и труднодоступных местностях, на судах, находящихся в день голосования в плавании, на полярных станциях, за пределами территории Российской Федерации, принимали решения о самостоятельном изготовлении избирательных бюллетеней, в этом случае </w:t>
      </w:r>
      <w:r w:rsidRPr="00322336">
        <w:rPr>
          <w:rFonts w:ascii="Times New Roman CYR" w:hAnsi="Times New Roman CYR"/>
        </w:rPr>
        <w:t xml:space="preserve">бюллетенями неустановленной формы признаются бюллетени, не заверенные указанными </w:t>
      </w:r>
      <w:r w:rsidRPr="00322336">
        <w:rPr>
          <w:szCs w:val="28"/>
        </w:rPr>
        <w:t>УИК</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2.12.4. В случае возникновения сомнений в определении волеизъявления избирателя в избирательном бюллетене этот избирательный бюллетень откладывается в отдельную пачку. По окончании сортировки </w:t>
      </w:r>
      <w:r w:rsidRPr="00322336">
        <w:rPr>
          <w:szCs w:val="28"/>
        </w:rPr>
        <w:t>УИК</w:t>
      </w:r>
      <w:r w:rsidRPr="00322336">
        <w:rPr>
          <w:rFonts w:ascii="Times New Roman CYR" w:hAnsi="Times New Roman CYR"/>
        </w:rPr>
        <w:t xml:space="preserve"> решает вопрос о действительности каждого из вызвавших сомнение избирательных бюллетеней путем голосования, при этом на оборотной стороне каждого из таких бюллетеней делается запись о признании его действительным или недействительным. Эта запись заверяется подписями не менее чем двух членов </w:t>
      </w:r>
      <w:r w:rsidRPr="00322336">
        <w:rPr>
          <w:szCs w:val="28"/>
        </w:rPr>
        <w:t>УИК</w:t>
      </w:r>
      <w:r w:rsidRPr="00322336">
        <w:rPr>
          <w:rFonts w:ascii="Times New Roman CYR" w:hAnsi="Times New Roman CYR"/>
        </w:rPr>
        <w:t xml:space="preserve"> с правом решающего голоса и печатью данной комиссии. Избирательный бюллетень, признанный действительным или недействительным, присоединяется к соответствующей пачке бюллетеней.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2.12.5. При сортировке избирательных бюллетеней члены </w:t>
      </w:r>
      <w:r w:rsidRPr="00322336">
        <w:rPr>
          <w:szCs w:val="28"/>
        </w:rPr>
        <w:t>УИК</w:t>
      </w:r>
      <w:r w:rsidRPr="00322336">
        <w:rPr>
          <w:rFonts w:ascii="Times New Roman CYR" w:hAnsi="Times New Roman CYR"/>
        </w:rPr>
        <w:t xml:space="preserve"> с правом решающего голоса оглашают содержащиеся в избирательном бюллетене отметки избирателя и представляют бюллетени для визуального контроля присутствующим. Одновременное оглашение содержащихся в двух и более избирательных бюллетенях отметок избирателей не допускается.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 xml:space="preserve">2.12.6. Недействительные избирательные бюллетени подсчитываются и суммируются отдельно. Общее число недействительных избирательных бюллетеней (с учетом числа избирательных бюллетеней, признанных недействительными на основании части 13 статьи 79 Федерального закона о выборах депутатов Государственной Думы, то есть избирательные бюллетени, которые были извлечены из переносного ящика для голосования и признаны недействительными по той причине, что их количество превысило число отметок в списке избирателей о том, что избиратель проголосовал досрочно, либо превысило число заявлений избирателей, содержащих отметку о получении избирательного бюллетеня, а также избирательных бюллетеней, признанных недействительными в соответствии с пунктом 2.13.2 настоящей Инструкции) оглашается и вносится в </w:t>
      </w:r>
      <w:r w:rsidRPr="00322336">
        <w:rPr>
          <w:rFonts w:ascii="Times New Roman CYR" w:hAnsi="Times New Roman CYR"/>
          <w:b/>
          <w:bCs/>
          <w:u w:val="single"/>
        </w:rPr>
        <w:t>строку 9</w:t>
      </w:r>
      <w:r w:rsidRPr="00322336">
        <w:rPr>
          <w:rFonts w:ascii="Times New Roman CYR" w:hAnsi="Times New Roman CYR"/>
        </w:rPr>
        <w:t xml:space="preserve"> протокола </w:t>
      </w:r>
      <w:r w:rsidRPr="00322336">
        <w:rPr>
          <w:szCs w:val="28"/>
        </w:rPr>
        <w:t>УИК</w:t>
      </w:r>
      <w:r w:rsidRPr="00322336">
        <w:rPr>
          <w:rFonts w:ascii="Times New Roman CYR" w:hAnsi="Times New Roman CYR"/>
        </w:rPr>
        <w:t xml:space="preserve"> об итогах голосования и его увеличенной формы.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2.12.7. После сортировки избирательных бюллетеней производится подсчет рассортированных избирательных бюллетеней установленной формы (по каждой пачке отдельно) по голосам избирателей, поданным за каждый зарегистрированный федеральный список кандидатов. При этом избирательные бюллетени подсчитываются путем перекладывания их по одному таким образом, чтобы лица, присутствующие при подсчете голосов избирателей, могли видеть отметку избирателя в каждом избирательном бюллетене. Одновременный подсчет избирательных бюллетеней из разных пачек не допускается. Полученные данные после оглашения вносятся в </w:t>
      </w:r>
      <w:r w:rsidRPr="00322336">
        <w:rPr>
          <w:rFonts w:ascii="Times New Roman CYR" w:hAnsi="Times New Roman CYR"/>
          <w:b/>
          <w:bCs/>
          <w:u w:val="single"/>
        </w:rPr>
        <w:t>строку 19</w:t>
      </w:r>
      <w:r w:rsidRPr="00322336">
        <w:rPr>
          <w:rFonts w:ascii="Times New Roman CYR" w:hAnsi="Times New Roman CYR"/>
        </w:rPr>
        <w:t xml:space="preserve"> и </w:t>
      </w:r>
      <w:r w:rsidRPr="00322336">
        <w:rPr>
          <w:rFonts w:ascii="Times New Roman CYR" w:hAnsi="Times New Roman CYR"/>
          <w:b/>
          <w:bCs/>
          <w:u w:val="single"/>
        </w:rPr>
        <w:t>последующие строки</w:t>
      </w:r>
      <w:r w:rsidRPr="00322336">
        <w:rPr>
          <w:rFonts w:ascii="Times New Roman CYR" w:hAnsi="Times New Roman CYR"/>
        </w:rPr>
        <w:t xml:space="preserve"> протокола </w:t>
      </w:r>
      <w:r w:rsidRPr="00322336">
        <w:rPr>
          <w:szCs w:val="28"/>
        </w:rPr>
        <w:t>УИК</w:t>
      </w:r>
      <w:r w:rsidRPr="00322336">
        <w:rPr>
          <w:rFonts w:ascii="Times New Roman CYR" w:hAnsi="Times New Roman CYR"/>
        </w:rPr>
        <w:t xml:space="preserve"> об итогах голосования и его увеличенной формы.</w:t>
      </w:r>
    </w:p>
    <w:p w:rsidR="00BF4966" w:rsidRPr="00322336" w:rsidRDefault="00BF4966" w:rsidP="00BF4966">
      <w:pPr>
        <w:jc w:val="both"/>
      </w:pPr>
    </w:p>
    <w:p w:rsidR="00BF4966" w:rsidRPr="00322336" w:rsidRDefault="00BF4966" w:rsidP="00BF4966">
      <w:pPr>
        <w:ind w:firstLine="720"/>
        <w:jc w:val="both"/>
        <w:rPr>
          <w:b/>
        </w:rPr>
      </w:pPr>
      <w:r w:rsidRPr="00322336">
        <w:rPr>
          <w:b/>
        </w:rPr>
        <w:t>2.13. Учет участковой избирательной комиссией голосов избирателей, поданных за зарегистрированный федеральный список кандидатов, выбывший после либо в период досрочного голосования групп избирателей</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2.13.1. Если на избирательном участке проводилось досрочное голосование отдельных групп избирателей и после начала досрочного </w:t>
      </w:r>
      <w:r w:rsidRPr="00322336">
        <w:rPr>
          <w:rFonts w:ascii="Times New Roman CYR" w:hAnsi="Times New Roman CYR"/>
        </w:rPr>
        <w:lastRenderedPageBreak/>
        <w:t xml:space="preserve">голосования один или несколько зарегистрированных федеральных списков кандидатов выбыли, председатель </w:t>
      </w:r>
      <w:r w:rsidRPr="00322336">
        <w:rPr>
          <w:szCs w:val="28"/>
        </w:rPr>
        <w:t>УИК</w:t>
      </w:r>
      <w:r w:rsidRPr="00322336">
        <w:rPr>
          <w:rFonts w:ascii="Times New Roman CYR" w:hAnsi="Times New Roman CYR"/>
        </w:rPr>
        <w:t xml:space="preserve"> разъясняет присутствующим порядок обработки избирательных бюллетеней, в которых избиратели поставили отметки в квадратах справа от сведений о федеральных списках кандидатов, выбывших после либо в период досрочного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2.13.2. В случае если зарегистрированный федеральный список кандидатов выбыл после либо в период проведения досрочного голосования и на избирательном участке среди отдельных групп избирателей было проведено досрочное голосование, при установлении итогов голосования </w:t>
      </w:r>
      <w:r w:rsidRPr="00322336">
        <w:rPr>
          <w:szCs w:val="28"/>
        </w:rPr>
        <w:t>УИК</w:t>
      </w:r>
      <w:r w:rsidRPr="00322336">
        <w:rPr>
          <w:rFonts w:ascii="Times New Roman CYR" w:hAnsi="Times New Roman CYR"/>
        </w:rPr>
        <w:t xml:space="preserve"> после сортировки избирательных бюллетеней по голосам, в том числе поданным за указанный федеральный список кандидатов, принимает решение о признании этих избирательных бюллетеней недействительными (приложение № 1), которое прилагается к протоколу об итогах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2.13.3. Если выбыло два и более зарегистрированных федеральных списков кандидатов, количество признанных недействительными избирательных бюллетеней, в которых голоса избирателей поданы за указанные федеральные списки кандидатов, суммируются.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2.13.4. Избирательные бюллетени, признанные недействительными по указанным основаниям, упаковываются в отдельные пачки по федеральным спискам кандидатов и опечатываются.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2.14. Заполнение строк 8 и 10 протокола об итогах голосования, ознакомление с рассортированными избирательными бюллетенями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2.14.1. Перед заполнением строк 8 и 10 протокола об итогах голосования председатель </w:t>
      </w:r>
      <w:r w:rsidRPr="00322336">
        <w:rPr>
          <w:szCs w:val="28"/>
        </w:rPr>
        <w:t>УИК</w:t>
      </w:r>
      <w:r w:rsidRPr="00322336">
        <w:rPr>
          <w:rFonts w:ascii="Times New Roman CYR" w:hAnsi="Times New Roman CYR"/>
        </w:rPr>
        <w:t xml:space="preserve"> разъясняет присутствующим требования Федерального закона о выборах депутатов Государственной Думы к их заполнению.</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2.14.2. Члены </w:t>
      </w:r>
      <w:r w:rsidRPr="00322336">
        <w:rPr>
          <w:szCs w:val="28"/>
        </w:rPr>
        <w:t>УИК</w:t>
      </w:r>
      <w:r w:rsidRPr="00322336">
        <w:rPr>
          <w:rFonts w:ascii="Times New Roman CYR" w:hAnsi="Times New Roman CYR"/>
        </w:rPr>
        <w:t xml:space="preserve"> с правом решающего голоса определяют число действительных избирательных бюллетеней путем суммирования данных, содержащихся в </w:t>
      </w:r>
      <w:r w:rsidRPr="00322336">
        <w:rPr>
          <w:rFonts w:ascii="Times New Roman CYR" w:hAnsi="Times New Roman CYR"/>
          <w:b/>
          <w:bCs/>
          <w:u w:val="single"/>
        </w:rPr>
        <w:t>строке 19</w:t>
      </w:r>
      <w:r w:rsidRPr="00322336">
        <w:rPr>
          <w:rFonts w:ascii="Times New Roman CYR" w:hAnsi="Times New Roman CYR"/>
        </w:rPr>
        <w:t xml:space="preserve"> и </w:t>
      </w:r>
      <w:r w:rsidRPr="00322336">
        <w:rPr>
          <w:rFonts w:ascii="Times New Roman CYR" w:hAnsi="Times New Roman CYR"/>
          <w:b/>
          <w:bCs/>
          <w:u w:val="single"/>
        </w:rPr>
        <w:t>последующих строках</w:t>
      </w:r>
      <w:r w:rsidRPr="00322336">
        <w:rPr>
          <w:rFonts w:ascii="Times New Roman CYR" w:hAnsi="Times New Roman CYR"/>
        </w:rPr>
        <w:t xml:space="preserve"> протокола </w:t>
      </w:r>
      <w:r w:rsidRPr="00322336">
        <w:rPr>
          <w:szCs w:val="28"/>
        </w:rPr>
        <w:t>УИК</w:t>
      </w:r>
      <w:r w:rsidRPr="00322336">
        <w:rPr>
          <w:rFonts w:ascii="Times New Roman CYR" w:hAnsi="Times New Roman CYR"/>
        </w:rPr>
        <w:t xml:space="preserve"> об </w:t>
      </w:r>
      <w:r w:rsidRPr="00322336">
        <w:rPr>
          <w:rFonts w:ascii="Times New Roman CYR" w:hAnsi="Times New Roman CYR"/>
        </w:rPr>
        <w:lastRenderedPageBreak/>
        <w:t xml:space="preserve">итогах голосования, оглашают его и вносят в </w:t>
      </w:r>
      <w:r w:rsidRPr="00322336">
        <w:rPr>
          <w:rFonts w:ascii="Times New Roman CYR" w:hAnsi="Times New Roman CYR"/>
          <w:b/>
          <w:bCs/>
          <w:u w:val="single"/>
        </w:rPr>
        <w:t>строку 10</w:t>
      </w:r>
      <w:r w:rsidRPr="00322336">
        <w:rPr>
          <w:rFonts w:ascii="Times New Roman CYR" w:hAnsi="Times New Roman CYR"/>
        </w:rPr>
        <w:t xml:space="preserve"> протокола и его увеличенной формы.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2.14.3. Члены </w:t>
      </w:r>
      <w:r w:rsidRPr="00322336">
        <w:rPr>
          <w:szCs w:val="28"/>
        </w:rPr>
        <w:t>УИК</w:t>
      </w:r>
      <w:r w:rsidRPr="00322336">
        <w:rPr>
          <w:rFonts w:ascii="Times New Roman CYR" w:hAnsi="Times New Roman CYR"/>
        </w:rPr>
        <w:t xml:space="preserve"> с правом решающего голоса определяют число бюллетеней установленной формы, находившихся в стационарных ящиках для голосования (путем вычитания данных строки 7 из суммы данных строк 9 и 10), оглашают его и вносят в </w:t>
      </w:r>
      <w:r w:rsidRPr="00322336">
        <w:rPr>
          <w:rFonts w:ascii="Times New Roman CYR" w:hAnsi="Times New Roman CYR"/>
          <w:b/>
          <w:bCs/>
          <w:u w:val="single"/>
        </w:rPr>
        <w:t>строку 8</w:t>
      </w:r>
      <w:r w:rsidRPr="00322336">
        <w:rPr>
          <w:rFonts w:ascii="Times New Roman CYR" w:hAnsi="Times New Roman CYR"/>
        </w:rPr>
        <w:t xml:space="preserve"> протокола </w:t>
      </w:r>
      <w:r w:rsidRPr="00322336">
        <w:rPr>
          <w:szCs w:val="28"/>
        </w:rPr>
        <w:t>УИК</w:t>
      </w:r>
      <w:r w:rsidRPr="00322336">
        <w:rPr>
          <w:rFonts w:ascii="Times New Roman CYR" w:hAnsi="Times New Roman CYR"/>
        </w:rPr>
        <w:t xml:space="preserve"> об итогах голосования и его увеличенной формы.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2.14.4. После этого с рассортированными избирательными бюллетенями вправе визуально ознакомиться наблюдатели, иностранные (международные) наблюдатели под контролем членов </w:t>
      </w:r>
      <w:r w:rsidRPr="00322336">
        <w:rPr>
          <w:szCs w:val="28"/>
        </w:rPr>
        <w:t>УИК</w:t>
      </w:r>
      <w:r w:rsidRPr="00322336">
        <w:rPr>
          <w:rFonts w:ascii="Times New Roman CYR" w:hAnsi="Times New Roman CYR"/>
        </w:rPr>
        <w:t xml:space="preserve"> с правом решающего голоса, а члены </w:t>
      </w:r>
      <w:r w:rsidRPr="00322336">
        <w:rPr>
          <w:szCs w:val="28"/>
        </w:rPr>
        <w:t>УИК</w:t>
      </w:r>
      <w:r w:rsidRPr="00322336">
        <w:rPr>
          <w:rFonts w:ascii="Times New Roman CYR" w:hAnsi="Times New Roman CYR"/>
        </w:rPr>
        <w:t xml:space="preserve"> с правом совещательного голоса вправе убедиться в правильности проведенного подсчета.</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540"/>
        <w:jc w:val="both"/>
        <w:rPr>
          <w:b/>
        </w:rPr>
      </w:pPr>
      <w:r w:rsidRPr="00322336">
        <w:rPr>
          <w:b/>
        </w:rPr>
        <w:t>2.15. Проверка контрольных соотношений</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spacing w:line="360" w:lineRule="auto"/>
        <w:ind w:firstLine="709"/>
        <w:jc w:val="both"/>
      </w:pPr>
      <w:r w:rsidRPr="00322336">
        <w:t>2.15.1.</w:t>
      </w:r>
      <w:r w:rsidRPr="00322336">
        <w:rPr>
          <w:b/>
          <w:bCs/>
        </w:rPr>
        <w:t> </w:t>
      </w:r>
      <w:r w:rsidRPr="00322336">
        <w:t xml:space="preserve">В ходе проверки контрольных соотношений данных, внесенных в протокол </w:t>
      </w:r>
      <w:r w:rsidRPr="00322336">
        <w:rPr>
          <w:szCs w:val="28"/>
        </w:rPr>
        <w:t>УИК</w:t>
      </w:r>
      <w:r w:rsidRPr="00322336">
        <w:t xml:space="preserve"> об итогах голосования (числами обозначены строки протокола, пронумерованные в соответствии со статьей 78 Федерального закона о выборах депутатов Государственной Думы), председатель </w:t>
      </w:r>
      <w:r w:rsidRPr="00322336">
        <w:rPr>
          <w:szCs w:val="28"/>
        </w:rPr>
        <w:t>УИК</w:t>
      </w:r>
      <w:r w:rsidRPr="00322336">
        <w:t xml:space="preserve"> разъясняет присутствующим порядок проверки.</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2.15.2. После ознакомления членов </w:t>
      </w:r>
      <w:r w:rsidRPr="00322336">
        <w:rPr>
          <w:szCs w:val="28"/>
        </w:rPr>
        <w:t>УИК</w:t>
      </w:r>
      <w:r w:rsidRPr="00322336">
        <w:rPr>
          <w:rFonts w:ascii="Times New Roman CYR" w:hAnsi="Times New Roman CYR"/>
        </w:rPr>
        <w:t xml:space="preserve"> с правом совещательного голоса, наблюдателей, иностранных (международных) наблюдателей с рассортированными избирательными бюллетенями проводится проверка следующих контрольных соотношений: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1 больше или равно 3 + 4 + 5;</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2 равно 3 + 4 + 5 + 6 + 17 – 18;</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7 + 8 равно 9 + 10;</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10 равно 19 + все последующие строки протокола.</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Перед проведением проверки контрольных соотношений проверяется соответствие записей данных в строках протокола, выполненных цифрами и прописью.</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lastRenderedPageBreak/>
        <w:t xml:space="preserve">Второе контрольное соотношение (2 равно 3 + 4 + 5 + 6 + 17 – 18) вначале проверяется при значениях </w:t>
      </w:r>
      <w:r w:rsidRPr="00322336">
        <w:rPr>
          <w:rFonts w:ascii="Times New Roman CYR" w:hAnsi="Times New Roman CYR"/>
          <w:b/>
          <w:u w:val="single"/>
        </w:rPr>
        <w:t>строк 17 и 18</w:t>
      </w:r>
      <w:r w:rsidRPr="00322336">
        <w:rPr>
          <w:rFonts w:ascii="Times New Roman CYR" w:hAnsi="Times New Roman CYR"/>
        </w:rPr>
        <w:t xml:space="preserve"> протокола, равных 0.</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2.15.3. Если контрольные соотношения выполняются, в строках 17 и 18 протокола и его увеличенной формы проставляется цифра "0".</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2.15.4. Если указанные контрольные соотношения не выполняются, </w:t>
      </w:r>
      <w:r w:rsidRPr="00322336">
        <w:rPr>
          <w:szCs w:val="28"/>
        </w:rPr>
        <w:t>УИК</w:t>
      </w:r>
      <w:r w:rsidRPr="00322336">
        <w:rPr>
          <w:rFonts w:ascii="Times New Roman CYR" w:hAnsi="Times New Roman CYR"/>
        </w:rPr>
        <w:t xml:space="preserve"> принимает решение о дополнительном подсчете данных по всем или отдельным строкам протокола, в том числе о дополнительном подсчете избирательных бюллетеней и данных по листам списка избирателей. Также проверяется достоверность акта о получении тиража избирательных бюллетеней от ТИК.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Если в результате дополнительного подсчета необходимо внести изменения в протокол, заполняется новый бланк протокола, а в его увеличенную форму вносятся соответствующие исправления. При этом на каждой странице старого бланка протокола делается отметка "Ошибочный".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2.15.5. Если в результате дополнительного подсчета по строкам 2, 3, 4, 5 и 6 протокола контрольные соотношения не выполняются снова, </w:t>
      </w:r>
      <w:r w:rsidRPr="00322336">
        <w:rPr>
          <w:szCs w:val="28"/>
        </w:rPr>
        <w:t>УИК</w:t>
      </w:r>
      <w:r w:rsidRPr="00322336">
        <w:rPr>
          <w:rFonts w:ascii="Times New Roman CYR" w:hAnsi="Times New Roman CYR"/>
        </w:rPr>
        <w:t xml:space="preserve"> составляет соответствующий акт, прилагаемый к протоколу, и вносит данные о расхождении в специальные строки протокола: в строку 17 "Число утраченных избирательных бюллетеней" и строку 18 "Число избирательных бюллетеней, не учтенных при получении". Если число, указанное в строке 2, больше суммы чисел, указанных в строках 3, 4, 5 и 6, разность между числом, указанным в строке 2, и суммой чисел, указанных в строках 3, 4, 5 и 6, вносится в строку 17, при этом в строке 18 проставляется цифра "0". Если сумма чисел, указанных в строках 3, 4, 5 и 6, больше числа, указанного в строке 2, разность между суммой чисел, указанных в строках 3, 4, 5 и 6, и числом, указанным в строке 2, вносится в строку 18, при этом в строке 17 проставляется цифра "0". После этого второе контрольное соотношение (2 равно 3 + 4 + 5 + 6 + 17 – 18) проверяется при значениях строк 17 и 18 протокола, равных значениям, вычисленным согласно данному пункту настоящей Инструкции.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 xml:space="preserve">Перед проверкой этого контрольного соотношения </w:t>
      </w:r>
      <w:r w:rsidRPr="00322336">
        <w:rPr>
          <w:szCs w:val="28"/>
        </w:rPr>
        <w:t>УИК</w:t>
      </w:r>
      <w:r w:rsidRPr="00322336">
        <w:rPr>
          <w:rFonts w:ascii="Times New Roman CYR" w:hAnsi="Times New Roman CYR"/>
        </w:rPr>
        <w:t xml:space="preserve"> должна убедиться в строгом соблюдении вышеописанного порядка вычисления значений строк 17 и 18 протокола.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2.15.6. Если в ходе указанной проверки </w:t>
      </w:r>
      <w:r w:rsidRPr="00322336">
        <w:rPr>
          <w:szCs w:val="28"/>
        </w:rPr>
        <w:t>УИК</w:t>
      </w:r>
      <w:r w:rsidRPr="00322336">
        <w:rPr>
          <w:rFonts w:ascii="Times New Roman CYR" w:hAnsi="Times New Roman CYR"/>
        </w:rPr>
        <w:t xml:space="preserve"> пришла к выводу, что имело место хищение (утрата) избирательных бюллетеней, не выданных избирателям, то избирательные бюллетени, ранее признанные бюллетенями неустановленной формы, проверяются вторично, а также проверяется достоверность акта о получении тиража избирательных бюллетеней от ТИК. Если после произведенной проверки предварительный вывод </w:t>
      </w:r>
      <w:r w:rsidRPr="00322336">
        <w:rPr>
          <w:szCs w:val="28"/>
        </w:rPr>
        <w:t>УИК</w:t>
      </w:r>
      <w:r w:rsidRPr="00322336">
        <w:rPr>
          <w:rFonts w:ascii="Times New Roman CYR" w:hAnsi="Times New Roman CYR"/>
        </w:rPr>
        <w:t xml:space="preserve"> подтвердился, </w:t>
      </w:r>
      <w:r w:rsidRPr="00322336">
        <w:rPr>
          <w:szCs w:val="28"/>
        </w:rPr>
        <w:t>УИК</w:t>
      </w:r>
      <w:r w:rsidRPr="00322336">
        <w:rPr>
          <w:rFonts w:ascii="Times New Roman CYR" w:hAnsi="Times New Roman CYR"/>
        </w:rPr>
        <w:t xml:space="preserve"> направляет соответствующее заявление в правоохранительные органы.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2.15.7. </w:t>
      </w:r>
      <w:r w:rsidRPr="00322336">
        <w:rPr>
          <w:szCs w:val="28"/>
        </w:rPr>
        <w:t>УИК</w:t>
      </w:r>
      <w:r w:rsidRPr="00322336">
        <w:rPr>
          <w:rFonts w:ascii="Times New Roman CYR" w:hAnsi="Times New Roman CYR"/>
        </w:rPr>
        <w:t xml:space="preserve"> после проведения проверки контрольных соотношений рекомендуется проверить выполнение следующих соотношений: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 + 4 + 5 больше или равно 9 + 10;</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 больше или равно 8;</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 + 5 больше или равно 7.</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Проверка этих соотношений позволяет оценить работу </w:t>
      </w:r>
      <w:r w:rsidRPr="00322336">
        <w:rPr>
          <w:szCs w:val="28"/>
        </w:rPr>
        <w:t>УИК</w:t>
      </w:r>
      <w:r w:rsidRPr="00322336">
        <w:rPr>
          <w:rFonts w:ascii="Times New Roman CYR" w:hAnsi="Times New Roman CYR"/>
        </w:rPr>
        <w:t xml:space="preserve"> по подсчету действительных и недействительных избирательных бюллетеней, а также избежать технических ошибок при заполнении строк 7 и 8. При возникновении ситуации, описанной в пункте 2.10.6 настоящей Инструкции, проверка соотношения 3 + 5 больше или равно 7 не производится.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Если в ходе проверки </w:t>
      </w:r>
      <w:r w:rsidRPr="00322336">
        <w:rPr>
          <w:szCs w:val="28"/>
        </w:rPr>
        <w:t>УИК</w:t>
      </w:r>
      <w:r w:rsidRPr="00322336">
        <w:rPr>
          <w:rFonts w:ascii="Times New Roman CYR" w:hAnsi="Times New Roman CYR"/>
        </w:rPr>
        <w:t xml:space="preserve"> пришла к выводу, что существует факт превышения числа избирательных бюллетеней, содержащихся в стационарных ящиках для голосования, над числом избирательных бюллетеней, выданных </w:t>
      </w:r>
      <w:r w:rsidRPr="00322336">
        <w:rPr>
          <w:szCs w:val="28"/>
        </w:rPr>
        <w:t>УИК</w:t>
      </w:r>
      <w:r w:rsidRPr="00322336">
        <w:rPr>
          <w:rFonts w:ascii="Times New Roman CYR" w:hAnsi="Times New Roman CYR"/>
        </w:rPr>
        <w:t xml:space="preserve"> избирателям в помещении для голосования в день голосования, то </w:t>
      </w:r>
      <w:r w:rsidRPr="00322336">
        <w:rPr>
          <w:szCs w:val="28"/>
        </w:rPr>
        <w:t>УИК</w:t>
      </w:r>
      <w:r w:rsidRPr="00322336">
        <w:rPr>
          <w:rFonts w:ascii="Times New Roman CYR" w:hAnsi="Times New Roman CYR"/>
        </w:rPr>
        <w:t xml:space="preserve"> прежде всего предлагается убедиться в том, что число в строке 8 протокола </w:t>
      </w:r>
      <w:r w:rsidRPr="00322336">
        <w:rPr>
          <w:szCs w:val="28"/>
        </w:rPr>
        <w:t>УИК</w:t>
      </w:r>
      <w:r w:rsidRPr="00322336">
        <w:rPr>
          <w:rFonts w:ascii="Times New Roman CYR" w:hAnsi="Times New Roman CYR"/>
        </w:rPr>
        <w:t xml:space="preserve"> об итогах голосования вычислено верно (пункт 2.14.3 настоящей Инструкции), еще раз проверить все бюллетени для голосования на предмет их соответствия установленной форме, включая проверку оттиска печати, внешний вид специального знака (марки), на </w:t>
      </w:r>
      <w:r w:rsidRPr="00322336">
        <w:rPr>
          <w:rFonts w:ascii="Times New Roman CYR" w:hAnsi="Times New Roman CYR"/>
        </w:rPr>
        <w:lastRenderedPageBreak/>
        <w:t xml:space="preserve">котором в случае ксерокопирования появляется темная полоса, а также проверку подписей членов </w:t>
      </w:r>
      <w:r w:rsidRPr="00322336">
        <w:rPr>
          <w:szCs w:val="28"/>
        </w:rPr>
        <w:t>УИК</w:t>
      </w:r>
      <w:r w:rsidRPr="00322336">
        <w:rPr>
          <w:rFonts w:ascii="Times New Roman CYR" w:hAnsi="Times New Roman CYR"/>
        </w:rPr>
        <w:t xml:space="preserve">, заверявших избирательные бюллетени. Если после произведенной проверки предварительный вывод </w:t>
      </w:r>
      <w:r w:rsidRPr="00322336">
        <w:rPr>
          <w:szCs w:val="28"/>
        </w:rPr>
        <w:t>УИК</w:t>
      </w:r>
      <w:r w:rsidRPr="00322336">
        <w:rPr>
          <w:rFonts w:ascii="Times New Roman CYR" w:hAnsi="Times New Roman CYR"/>
        </w:rPr>
        <w:t xml:space="preserve"> не изменился, </w:t>
      </w:r>
      <w:r w:rsidRPr="00322336">
        <w:rPr>
          <w:szCs w:val="28"/>
        </w:rPr>
        <w:t>УИК</w:t>
      </w:r>
      <w:r w:rsidRPr="00322336">
        <w:rPr>
          <w:rFonts w:ascii="Times New Roman CYR" w:hAnsi="Times New Roman CYR"/>
        </w:rPr>
        <w:t xml:space="preserve"> составляет акт о превышении числа избирательных бюллетеней, содержащихся в стационарных ящиках для голосования, над числом избирательных бюллетеней, выданных </w:t>
      </w:r>
      <w:r w:rsidRPr="00322336">
        <w:rPr>
          <w:szCs w:val="28"/>
        </w:rPr>
        <w:t>УИК</w:t>
      </w:r>
      <w:r w:rsidRPr="00322336">
        <w:rPr>
          <w:rFonts w:ascii="Times New Roman CYR" w:hAnsi="Times New Roman CYR"/>
        </w:rPr>
        <w:t xml:space="preserve"> избирателям в помещении для голосования в день голосования, который приобщается к первому экземпляру протокола об итогах голосования </w:t>
      </w:r>
      <w:r w:rsidRPr="00322336">
        <w:rPr>
          <w:szCs w:val="28"/>
        </w:rPr>
        <w:t>УИК</w:t>
      </w:r>
      <w:r w:rsidRPr="00322336">
        <w:rPr>
          <w:rFonts w:ascii="Times New Roman CYR" w:hAnsi="Times New Roman CYR"/>
        </w:rPr>
        <w:t xml:space="preserve">. </w:t>
      </w:r>
      <w:r w:rsidRPr="00322336">
        <w:rPr>
          <w:szCs w:val="28"/>
        </w:rPr>
        <w:t>УИК</w:t>
      </w:r>
      <w:r w:rsidRPr="00322336">
        <w:rPr>
          <w:rFonts w:ascii="Times New Roman CYR" w:hAnsi="Times New Roman CYR"/>
        </w:rPr>
        <w:t xml:space="preserve"> незамедлительно информирует соответствующую ТИК о составлении вышеуказанного акта. </w:t>
      </w:r>
    </w:p>
    <w:p w:rsidR="00BF4966" w:rsidRPr="00322336" w:rsidRDefault="00BF4966" w:rsidP="00BF4966">
      <w:pPr>
        <w:pStyle w:val="14-15"/>
        <w:widowControl/>
        <w:spacing w:after="0"/>
        <w:rPr>
          <w:rFonts w:ascii="Times New Roman CYR" w:hAnsi="Times New Roman CYR"/>
        </w:rPr>
      </w:pPr>
      <w:r>
        <w:rPr>
          <w:rFonts w:ascii="Times New Roman CYR" w:hAnsi="Times New Roman CYR"/>
        </w:rPr>
        <w:t>2.15.8. </w:t>
      </w:r>
      <w:r w:rsidRPr="00322336">
        <w:rPr>
          <w:rFonts w:ascii="Times New Roman CYR" w:hAnsi="Times New Roman CYR"/>
        </w:rPr>
        <w:t xml:space="preserve">После выполнения указанных действий председатель и секретарь </w:t>
      </w:r>
      <w:r w:rsidRPr="00322336">
        <w:rPr>
          <w:szCs w:val="28"/>
        </w:rPr>
        <w:t>УИК</w:t>
      </w:r>
      <w:r w:rsidRPr="00322336">
        <w:rPr>
          <w:rFonts w:ascii="Times New Roman CYR" w:hAnsi="Times New Roman CYR"/>
        </w:rPr>
        <w:t xml:space="preserve"> сверяют данные о числе избирателей, проголосовавших по открепительным удостоверениям на избирательном участке, указанные в графе 5 Сведений </w:t>
      </w:r>
      <w:r w:rsidRPr="00322336">
        <w:rPr>
          <w:szCs w:val="28"/>
        </w:rPr>
        <w:t>УИК</w:t>
      </w:r>
      <w:r w:rsidRPr="00322336">
        <w:rPr>
          <w:rFonts w:ascii="Times New Roman CYR" w:hAnsi="Times New Roman CYR"/>
        </w:rPr>
        <w:t xml:space="preserve"> об открепительных удостоверениях и в строке 13 протокола </w:t>
      </w:r>
      <w:r w:rsidRPr="00322336">
        <w:rPr>
          <w:szCs w:val="28"/>
        </w:rPr>
        <w:t>УИК</w:t>
      </w:r>
      <w:r w:rsidRPr="00322336">
        <w:rPr>
          <w:rFonts w:ascii="Times New Roman CYR" w:hAnsi="Times New Roman CYR"/>
        </w:rPr>
        <w:t xml:space="preserve"> об итогах голосования. Если данные совпали, председатель и секретарь </w:t>
      </w:r>
      <w:r w:rsidRPr="00322336">
        <w:rPr>
          <w:szCs w:val="28"/>
        </w:rPr>
        <w:t>УИК</w:t>
      </w:r>
      <w:r w:rsidRPr="00322336">
        <w:rPr>
          <w:rFonts w:ascii="Times New Roman CYR" w:hAnsi="Times New Roman CYR"/>
        </w:rPr>
        <w:t xml:space="preserve"> подписывают Сведения </w:t>
      </w:r>
      <w:r w:rsidRPr="00322336">
        <w:rPr>
          <w:szCs w:val="28"/>
        </w:rPr>
        <w:t>УИК</w:t>
      </w:r>
      <w:r w:rsidRPr="00322336">
        <w:rPr>
          <w:rFonts w:ascii="Times New Roman CYR" w:hAnsi="Times New Roman CYR"/>
        </w:rPr>
        <w:t xml:space="preserve"> об открепительных удостоверениях. Если данные не совпали, то председатель и секретарь </w:t>
      </w:r>
      <w:r w:rsidRPr="00322336">
        <w:rPr>
          <w:szCs w:val="28"/>
        </w:rPr>
        <w:t>УИК</w:t>
      </w:r>
      <w:r w:rsidRPr="00322336">
        <w:rPr>
          <w:rFonts w:ascii="Times New Roman CYR" w:hAnsi="Times New Roman CYR"/>
        </w:rPr>
        <w:t xml:space="preserve"> уточняют указанные данные, в том числе, при необходимости, по записям в списке избирателей.</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2.16. Упаковка избирательных бюллетеней и открепительных удостоверений</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2.16.1. В ходе упаковки избирательных бюллетеней председатель </w:t>
      </w:r>
      <w:r w:rsidRPr="00322336">
        <w:rPr>
          <w:szCs w:val="28"/>
        </w:rPr>
        <w:t>УИК</w:t>
      </w:r>
      <w:r w:rsidRPr="00322336">
        <w:rPr>
          <w:rFonts w:ascii="Times New Roman CYR" w:hAnsi="Times New Roman CYR"/>
        </w:rPr>
        <w:t xml:space="preserve"> разъясняет присутствующим требования Федерального закона о выборах депутатов Государственной Думы к проведению данной работы.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2.16.2. Избирательные бюллетени после завершения подсчета упаковываются в отдельные пачки по голосам избирателей, поданным за зарегистрированные федеральные списки. В отдельные пачки упаковываются недействительные и погашенные избирательные бюллетени. На каждой пачке, в которой упакованы бюллетени, указывается число находящихся в ней избирательных бюллетеней, наименование политической партии, </w:t>
      </w:r>
      <w:r w:rsidRPr="00322336">
        <w:rPr>
          <w:rFonts w:ascii="Times New Roman CYR" w:hAnsi="Times New Roman CYR"/>
        </w:rPr>
        <w:lastRenderedPageBreak/>
        <w:t>отмеченное в соответствующих избирательных бюллетенях, либо ставятся отметки "Недействительные бюллетени", "Погашенные бюллетени". Упакованные таким образом избирательные бюллетени, а также избирательные бюллетени, упакованные в соответствии с пунктами 2.9.4 и 2.10.6 настоящей Инструкции, упакованные открепительные удостоверения, список избирателей (упаковывается отдельно) помещаются в мешки или коробки, на которых указываются наименование выборов и дата голосования, номер избирательного участка, общее число всех упакованных избирательных бюллетеней, общее число всех упакованных открепительных удостоверений.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На избирательных участках, где использовались технические средства подсчета голосов – комплексы обработки избирательных бюллетеней, после подписания протокола </w:t>
      </w:r>
      <w:r w:rsidRPr="00322336">
        <w:rPr>
          <w:szCs w:val="28"/>
        </w:rPr>
        <w:t>УИК</w:t>
      </w:r>
      <w:r w:rsidRPr="00322336">
        <w:rPr>
          <w:rFonts w:ascii="Times New Roman CYR" w:hAnsi="Times New Roman CYR"/>
        </w:rPr>
        <w:t xml:space="preserve"> об итогах голосования избирательные бюллетени извлекаются из накопителей и без сортировки упаковываются в мешки или коробки, на которых указываются наименование выборов и дата голосования, номер избирательного участка, общее число всех упакованных избирательных бюллетеней.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Мешки или коробки, в том числе со списком избирателей, опечатываются и могут быть вскрыты только по решению вышестоящей избирательной комиссии или суда. На указанных мешках или коробках вправе поставить свои подписи члены </w:t>
      </w:r>
      <w:r w:rsidRPr="00322336">
        <w:rPr>
          <w:szCs w:val="28"/>
        </w:rPr>
        <w:t>УИК</w:t>
      </w:r>
      <w:r w:rsidRPr="00322336">
        <w:rPr>
          <w:rFonts w:ascii="Times New Roman CYR" w:hAnsi="Times New Roman CYR"/>
        </w:rPr>
        <w:t xml:space="preserve"> как с правом решающего, так и с правом совещательного голоса, иные лица, указанные в пункте 2.3.2 настоящей Инструкции.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2.17. Проведение итогового заседания участковой избирательной комиссии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2.17.1. Перед проведением итогового заседания председатель </w:t>
      </w:r>
      <w:r w:rsidRPr="00322336">
        <w:rPr>
          <w:szCs w:val="28"/>
        </w:rPr>
        <w:t>УИК</w:t>
      </w:r>
      <w:r w:rsidRPr="00322336">
        <w:rPr>
          <w:rFonts w:ascii="Times New Roman CYR" w:hAnsi="Times New Roman CYR"/>
        </w:rPr>
        <w:t xml:space="preserve"> разъясняет присутствующим требования Федерального закона о выборах депутатов Государственной Думы по дальнейшим действиям членов </w:t>
      </w:r>
      <w:r w:rsidRPr="00322336">
        <w:rPr>
          <w:szCs w:val="28"/>
        </w:rPr>
        <w:t>УИК</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 xml:space="preserve">2.17.2. После осуществления всех необходимых действий и подсчетов </w:t>
      </w:r>
      <w:r w:rsidRPr="00322336">
        <w:rPr>
          <w:szCs w:val="28"/>
        </w:rPr>
        <w:t>УИК</w:t>
      </w:r>
      <w:r w:rsidRPr="00322336">
        <w:rPr>
          <w:rFonts w:ascii="Times New Roman CYR" w:hAnsi="Times New Roman CYR"/>
        </w:rPr>
        <w:t xml:space="preserve"> в обязательном порядке проводит итоговое заседание, на котором рассматриваются жалобы (заявления) на нарушения Федерального закона о выборах депутатов Государственной Думы, допущенные при голосовании и подсчете голосов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2.17.3. Перед заполнением графы "Сведения о количестве поступивших в </w:t>
      </w:r>
      <w:r w:rsidRPr="00322336">
        <w:rPr>
          <w:szCs w:val="28"/>
        </w:rPr>
        <w:t>УИК</w:t>
      </w:r>
      <w:r w:rsidRPr="00322336">
        <w:rPr>
          <w:rFonts w:ascii="Times New Roman CYR" w:hAnsi="Times New Roman CYR"/>
        </w:rPr>
        <w:t xml:space="preserve"> в день голосования и до окончания подсчета голосов избирателей жалоб (заявлений), прилагаемых к протоколу" в протоколе </w:t>
      </w:r>
      <w:r w:rsidRPr="00322336">
        <w:rPr>
          <w:szCs w:val="28"/>
        </w:rPr>
        <w:t>УИК</w:t>
      </w:r>
      <w:r w:rsidRPr="00322336">
        <w:rPr>
          <w:rFonts w:ascii="Times New Roman CYR" w:hAnsi="Times New Roman CYR"/>
        </w:rPr>
        <w:t xml:space="preserve"> об итогах голосования председатель </w:t>
      </w:r>
      <w:r w:rsidRPr="00322336">
        <w:rPr>
          <w:szCs w:val="28"/>
        </w:rPr>
        <w:t>УИК</w:t>
      </w:r>
      <w:r w:rsidRPr="00322336">
        <w:rPr>
          <w:rFonts w:ascii="Times New Roman CYR" w:hAnsi="Times New Roman CYR"/>
        </w:rPr>
        <w:t xml:space="preserve"> доводит до сведения присутствующих информацию о поступивших в </w:t>
      </w:r>
      <w:r w:rsidRPr="00322336">
        <w:rPr>
          <w:szCs w:val="28"/>
        </w:rPr>
        <w:t>УИК</w:t>
      </w:r>
      <w:r w:rsidRPr="00322336">
        <w:rPr>
          <w:rFonts w:ascii="Times New Roman CYR" w:hAnsi="Times New Roman CYR"/>
        </w:rPr>
        <w:t xml:space="preserve"> в день голосования и до окончания подсчета голосов избирателей жалобах (заявлениях) и решениях, принятых </w:t>
      </w:r>
      <w:r w:rsidRPr="00322336">
        <w:rPr>
          <w:szCs w:val="28"/>
        </w:rPr>
        <w:t>УИК</w:t>
      </w:r>
      <w:r w:rsidRPr="00322336">
        <w:rPr>
          <w:rFonts w:ascii="Times New Roman CYR" w:hAnsi="Times New Roman CYR"/>
        </w:rPr>
        <w:t xml:space="preserve"> по указанным жалобам (заявлениям), выясняет у присутствующих наличие замечаний, жалоб на действия </w:t>
      </w:r>
      <w:r w:rsidRPr="00322336">
        <w:rPr>
          <w:szCs w:val="28"/>
        </w:rPr>
        <w:t>УИК</w:t>
      </w:r>
      <w:r w:rsidRPr="00322336">
        <w:rPr>
          <w:rFonts w:ascii="Times New Roman CYR" w:hAnsi="Times New Roman CYR"/>
        </w:rPr>
        <w:t xml:space="preserve"> (при необходимости </w:t>
      </w:r>
      <w:r w:rsidRPr="00322336">
        <w:rPr>
          <w:szCs w:val="28"/>
        </w:rPr>
        <w:t>УИК</w:t>
      </w:r>
      <w:r w:rsidRPr="00322336">
        <w:rPr>
          <w:rFonts w:ascii="Times New Roman CYR" w:hAnsi="Times New Roman CYR"/>
        </w:rPr>
        <w:t xml:space="preserve"> рассматривает замечания, жалобы и принимает по ним решения).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2.17.4. После этого подписывается реестр учета жалоб (заявлений), обращений на нарушение Федерального закона о выборах депутатов Государственной Думы, поступивших в </w:t>
      </w:r>
      <w:r w:rsidRPr="00322336">
        <w:rPr>
          <w:szCs w:val="28"/>
        </w:rPr>
        <w:t>УИК</w:t>
      </w:r>
      <w:r w:rsidRPr="00322336">
        <w:rPr>
          <w:rFonts w:ascii="Times New Roman CYR" w:hAnsi="Times New Roman CYR"/>
        </w:rPr>
        <w:t xml:space="preserve">, и заполняется графа протокола "Сведения о количестве поступивших в </w:t>
      </w:r>
      <w:r w:rsidRPr="00322336">
        <w:rPr>
          <w:szCs w:val="28"/>
        </w:rPr>
        <w:t>УИК</w:t>
      </w:r>
      <w:r w:rsidRPr="00322336">
        <w:rPr>
          <w:rFonts w:ascii="Times New Roman CYR" w:hAnsi="Times New Roman CYR"/>
        </w:rPr>
        <w:t xml:space="preserve"> в день голосования и до окончания подсчета голосов избирателей жалоб (заявлений), прилагаемых к протоколу" (в случае отсутствия жалоб (заявлений), поступивших в </w:t>
      </w:r>
      <w:r w:rsidRPr="00322336">
        <w:rPr>
          <w:szCs w:val="28"/>
        </w:rPr>
        <w:t>УИК</w:t>
      </w:r>
      <w:r w:rsidRPr="00322336">
        <w:rPr>
          <w:rFonts w:ascii="Times New Roman CYR" w:hAnsi="Times New Roman CYR"/>
        </w:rPr>
        <w:t xml:space="preserve"> в день голосования и до окончания подсчета голосов, в соответствующей графе протокола проставляются нули).</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Жалобы (заявления), поступившие в </w:t>
      </w:r>
      <w:r w:rsidRPr="00322336">
        <w:rPr>
          <w:szCs w:val="28"/>
        </w:rPr>
        <w:t>УИК</w:t>
      </w:r>
      <w:r w:rsidRPr="00322336">
        <w:rPr>
          <w:rFonts w:ascii="Times New Roman CYR" w:hAnsi="Times New Roman CYR"/>
        </w:rPr>
        <w:t xml:space="preserve"> в данный период, но связанные с выборами депутатов законодательного (представительного) органа государственной власти субъекта Российской Федерации, выборами в органы местного самоуправления, если они проводятся одновременно с выборами депутатов Государственной Думы, приобщаются к протоколу </w:t>
      </w:r>
      <w:r w:rsidRPr="00322336">
        <w:rPr>
          <w:szCs w:val="28"/>
        </w:rPr>
        <w:t>УИК</w:t>
      </w:r>
      <w:r w:rsidRPr="00322336">
        <w:rPr>
          <w:rFonts w:ascii="Times New Roman CYR" w:hAnsi="Times New Roman CYR"/>
        </w:rPr>
        <w:t xml:space="preserve"> об итогах голосования по соответствующим выборам.</w:t>
      </w:r>
    </w:p>
    <w:p w:rsidR="00BF4966" w:rsidRPr="00322336" w:rsidRDefault="00BF4966" w:rsidP="00BF4966">
      <w:pPr>
        <w:pStyle w:val="14-15"/>
        <w:widowControl/>
        <w:spacing w:before="120" w:after="0"/>
        <w:rPr>
          <w:rFonts w:ascii="Times New Roman CYR" w:hAnsi="Times New Roman CYR"/>
        </w:rPr>
      </w:pPr>
      <w:r w:rsidRPr="00322336">
        <w:rPr>
          <w:rFonts w:ascii="Times New Roman CYR" w:hAnsi="Times New Roman CYR"/>
        </w:rPr>
        <w:t xml:space="preserve">2.17.5. Затем подписывается протокол </w:t>
      </w:r>
      <w:r w:rsidRPr="00322336">
        <w:rPr>
          <w:szCs w:val="28"/>
        </w:rPr>
        <w:t>УИК</w:t>
      </w:r>
      <w:r w:rsidRPr="00322336">
        <w:rPr>
          <w:rFonts w:ascii="Times New Roman CYR" w:hAnsi="Times New Roman CYR"/>
        </w:rPr>
        <w:t xml:space="preserve"> об итогах голосования (в соответствии с частью 1 статьи 78 Федерального закона о выборах депутатов </w:t>
      </w:r>
      <w:r w:rsidRPr="00322336">
        <w:rPr>
          <w:rFonts w:ascii="Times New Roman CYR" w:hAnsi="Times New Roman CYR"/>
        </w:rPr>
        <w:lastRenderedPageBreak/>
        <w:t xml:space="preserve">Государственной Думы </w:t>
      </w:r>
      <w:r w:rsidRPr="00322336">
        <w:rPr>
          <w:szCs w:val="28"/>
        </w:rPr>
        <w:t>УИК</w:t>
      </w:r>
      <w:r w:rsidRPr="00322336">
        <w:rPr>
          <w:rFonts w:ascii="Times New Roman CYR" w:hAnsi="Times New Roman CYR"/>
        </w:rPr>
        <w:t xml:space="preserve"> оформляет свое решение об итогах голосования протоколом об итогах голосования на соответствующем избирательном участке), а его заверенные копии выдаются лицам, указанным в пункте 2.3.2 настоящей Инструкции, по их требованию. Протокол составляется в двух экземплярах и подписывается всеми присутствующими членами </w:t>
      </w:r>
      <w:r w:rsidRPr="00322336">
        <w:rPr>
          <w:szCs w:val="28"/>
        </w:rPr>
        <w:t>УИК</w:t>
      </w:r>
      <w:r w:rsidRPr="00322336">
        <w:rPr>
          <w:rFonts w:ascii="Times New Roman CYR" w:hAnsi="Times New Roman CYR"/>
        </w:rPr>
        <w:t xml:space="preserve"> с правом решающего голоса, в нем проставляются дата и время (часы и минуты) его подписания. Подписанный протокол заверяется печатью </w:t>
      </w:r>
      <w:r w:rsidRPr="00322336">
        <w:rPr>
          <w:szCs w:val="28"/>
        </w:rPr>
        <w:t>УИК</w:t>
      </w:r>
      <w:r w:rsidRPr="00322336">
        <w:rPr>
          <w:rFonts w:ascii="Times New Roman CYR" w:hAnsi="Times New Roman CYR"/>
        </w:rPr>
        <w:t>. Протокол, полученный с применением технического средства подсчета голосов, либо с использованием комплекса для электронного голосования, либо компьютера, приобретает юридическую силу после подписания его указанными лицами. Не допускается заполнение протокола карандашом, ручкой, технические свойства которой позволяют бесследно стирать написанный текст, и внесение в него каких-либо изменений. Подписание протокола с нарушением этого порядка является основанием для признания данного протокола недействительным и проведения повторного подсчета голосов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2.17.6. Если во время заполнения протокола </w:t>
      </w:r>
      <w:r w:rsidRPr="00322336">
        <w:rPr>
          <w:szCs w:val="28"/>
        </w:rPr>
        <w:t>УИК</w:t>
      </w:r>
      <w:r w:rsidRPr="00322336">
        <w:rPr>
          <w:rFonts w:ascii="Times New Roman CYR" w:hAnsi="Times New Roman CYR"/>
        </w:rPr>
        <w:t xml:space="preserve"> об итогах голосования некоторые члены </w:t>
      </w:r>
      <w:r w:rsidRPr="00322336">
        <w:rPr>
          <w:szCs w:val="28"/>
        </w:rPr>
        <w:t>УИК</w:t>
      </w:r>
      <w:r w:rsidRPr="00322336">
        <w:rPr>
          <w:rFonts w:ascii="Times New Roman CYR" w:hAnsi="Times New Roman CYR"/>
        </w:rPr>
        <w:t xml:space="preserve"> с правом решающего голоса отсутствуют, в протоколе делается запись об этом с указанием причины их отсутствия, например, "Болен", "Командировка" и т.д. Запись заверяется подписью председателя, заместителя председателя или секретаря </w:t>
      </w:r>
      <w:r w:rsidRPr="00322336">
        <w:rPr>
          <w:szCs w:val="28"/>
        </w:rPr>
        <w:t>УИК</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2.17.7. Протокол является действительным, если он подписан большинством от установленного числа членов </w:t>
      </w:r>
      <w:r w:rsidRPr="00322336">
        <w:rPr>
          <w:szCs w:val="28"/>
        </w:rPr>
        <w:t>УИК</w:t>
      </w:r>
      <w:r w:rsidRPr="00322336">
        <w:rPr>
          <w:rFonts w:ascii="Times New Roman CYR" w:hAnsi="Times New Roman CYR"/>
        </w:rPr>
        <w:t xml:space="preserve"> с правом решающего голоса. Если при подписании протокола подпись хотя бы одного члена </w:t>
      </w:r>
      <w:r w:rsidRPr="00322336">
        <w:rPr>
          <w:szCs w:val="28"/>
        </w:rPr>
        <w:t>УИК</w:t>
      </w:r>
      <w:r w:rsidRPr="00322336">
        <w:rPr>
          <w:rFonts w:ascii="Times New Roman CYR" w:hAnsi="Times New Roman CYR"/>
        </w:rPr>
        <w:t xml:space="preserve"> с правом решающего голоса проставлена другим членом </w:t>
      </w:r>
      <w:r w:rsidRPr="00322336">
        <w:rPr>
          <w:szCs w:val="28"/>
        </w:rPr>
        <w:t>УИК</w:t>
      </w:r>
      <w:r w:rsidRPr="00322336">
        <w:rPr>
          <w:rFonts w:ascii="Times New Roman CYR" w:hAnsi="Times New Roman CYR"/>
        </w:rPr>
        <w:t xml:space="preserve"> или посторонним лицом, это является основанием для признания данного протокола недействительным и проведения повторного подсчета голосов.</w:t>
      </w:r>
    </w:p>
    <w:p w:rsidR="00BF4966" w:rsidRPr="00322336" w:rsidRDefault="00BF4966" w:rsidP="00BF4966">
      <w:pPr>
        <w:pStyle w:val="14-15"/>
        <w:widowControl/>
        <w:spacing w:after="0"/>
        <w:rPr>
          <w:rFonts w:ascii="Times New Roman CYR" w:hAnsi="Times New Roman CYR"/>
        </w:rPr>
      </w:pPr>
      <w:r>
        <w:rPr>
          <w:rFonts w:ascii="Times New Roman CYR" w:hAnsi="Times New Roman CYR"/>
        </w:rPr>
        <w:t>2.17.8.</w:t>
      </w:r>
      <w:r w:rsidRPr="00322336">
        <w:rPr>
          <w:rFonts w:ascii="Times New Roman CYR" w:hAnsi="Times New Roman CYR"/>
        </w:rPr>
        <w:t xml:space="preserve"> При подписании протокола </w:t>
      </w:r>
      <w:r w:rsidRPr="00322336">
        <w:rPr>
          <w:szCs w:val="28"/>
        </w:rPr>
        <w:t>УИК</w:t>
      </w:r>
      <w:r w:rsidRPr="00322336">
        <w:rPr>
          <w:rFonts w:ascii="Times New Roman CYR" w:hAnsi="Times New Roman CYR"/>
        </w:rPr>
        <w:t xml:space="preserve"> об итогах голосования член </w:t>
      </w:r>
      <w:r w:rsidRPr="00322336">
        <w:rPr>
          <w:szCs w:val="28"/>
        </w:rPr>
        <w:t>УИК</w:t>
      </w:r>
      <w:r w:rsidRPr="00322336">
        <w:rPr>
          <w:rFonts w:ascii="Times New Roman CYR" w:hAnsi="Times New Roman CYR"/>
        </w:rPr>
        <w:t xml:space="preserve"> с правом решающего голоса, не согласный с протоколом в целом или с его отдельными положениями, вправе в письменном виде приложить к </w:t>
      </w:r>
      <w:r w:rsidRPr="00322336">
        <w:rPr>
          <w:rFonts w:ascii="Times New Roman CYR" w:hAnsi="Times New Roman CYR"/>
        </w:rPr>
        <w:lastRenderedPageBreak/>
        <w:t xml:space="preserve">протоколу свое особое мнение, о чем в месте для подписи соответствующего члена </w:t>
      </w:r>
      <w:r w:rsidRPr="00322336">
        <w:rPr>
          <w:szCs w:val="28"/>
        </w:rPr>
        <w:t>УИК</w:t>
      </w:r>
      <w:r w:rsidRPr="00322336">
        <w:rPr>
          <w:rFonts w:ascii="Times New Roman CYR" w:hAnsi="Times New Roman CYR"/>
        </w:rPr>
        <w:t xml:space="preserve"> делается запись «Особое мнение» и ставится подпись этого члена </w:t>
      </w:r>
      <w:r w:rsidRPr="00322336">
        <w:rPr>
          <w:szCs w:val="28"/>
        </w:rPr>
        <w:t>УИК</w:t>
      </w:r>
      <w:r w:rsidRPr="00322336">
        <w:rPr>
          <w:rFonts w:ascii="Times New Roman CYR" w:hAnsi="Times New Roman CYR"/>
        </w:rPr>
        <w:t xml:space="preserve"> с правом решающего голоса.</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2.18. Порядок выдачи копий протокола участковой избирательной комиссии об итогах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2.18.1. После подписания протокола об итогах голосования председатель </w:t>
      </w:r>
      <w:r w:rsidRPr="00322336">
        <w:rPr>
          <w:szCs w:val="28"/>
        </w:rPr>
        <w:t>УИК</w:t>
      </w:r>
      <w:r w:rsidRPr="00322336">
        <w:rPr>
          <w:rFonts w:ascii="Times New Roman CYR" w:hAnsi="Times New Roman CYR"/>
        </w:rPr>
        <w:t xml:space="preserve"> разъясняет присутствующим порядок дальнейших действий членов </w:t>
      </w:r>
      <w:r w:rsidRPr="00322336">
        <w:rPr>
          <w:szCs w:val="28"/>
        </w:rPr>
        <w:t>УИК</w:t>
      </w:r>
      <w:r w:rsidRPr="00322336">
        <w:rPr>
          <w:rFonts w:ascii="Times New Roman CYR" w:hAnsi="Times New Roman CYR"/>
        </w:rPr>
        <w:t xml:space="preserve"> и соответствующие требования Федерального закона о выборах депутатов Государственной Думы.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2.18.2. По требованию члена </w:t>
      </w:r>
      <w:r w:rsidRPr="00322336">
        <w:rPr>
          <w:szCs w:val="28"/>
        </w:rPr>
        <w:t>УИК</w:t>
      </w:r>
      <w:r w:rsidRPr="00322336">
        <w:rPr>
          <w:rFonts w:ascii="Times New Roman CYR" w:hAnsi="Times New Roman CYR"/>
        </w:rPr>
        <w:t xml:space="preserve">, иных лиц, указанных в пункте 2.3.2 настоящей Инструкции, </w:t>
      </w:r>
      <w:r w:rsidRPr="00322336">
        <w:rPr>
          <w:szCs w:val="28"/>
        </w:rPr>
        <w:t>УИК</w:t>
      </w:r>
      <w:r w:rsidRPr="00322336">
        <w:rPr>
          <w:rFonts w:ascii="Times New Roman CYR" w:hAnsi="Times New Roman CYR"/>
        </w:rPr>
        <w:t xml:space="preserve"> немедленно после подписания протокола </w:t>
      </w:r>
      <w:r w:rsidRPr="00322336">
        <w:rPr>
          <w:szCs w:val="28"/>
        </w:rPr>
        <w:t>УИК</w:t>
      </w:r>
      <w:r w:rsidRPr="00322336">
        <w:rPr>
          <w:rFonts w:ascii="Times New Roman CYR" w:hAnsi="Times New Roman CYR"/>
        </w:rPr>
        <w:t xml:space="preserve"> об итогах голосования (в том числе с отметкой "Повторный" и "Повторный подсчет голосов") обязана выдать указанным лицам заверенные копии первого экземпляра протокола об итогах голосования. </w:t>
      </w:r>
      <w:r w:rsidRPr="00322336">
        <w:rPr>
          <w:szCs w:val="28"/>
        </w:rPr>
        <w:t>УИК</w:t>
      </w:r>
      <w:r w:rsidRPr="00322336">
        <w:rPr>
          <w:rFonts w:ascii="Times New Roman CYR" w:hAnsi="Times New Roman CYR"/>
        </w:rPr>
        <w:t xml:space="preserve"> отмечает факт выдачи заверенной копии протокола в соответствующем реестре, </w:t>
      </w:r>
      <w:r w:rsidRPr="00322336">
        <w:rPr>
          <w:rFonts w:ascii="Times New Roman CYR" w:hAnsi="Times New Roman CYR"/>
          <w:color w:val="000000"/>
        </w:rPr>
        <w:t xml:space="preserve">в который вносятся фамилия, имя, отчество и статус в избирательной кампании лица, которому выдается заверенная копия протокола об итогах голосования, номер выданной копии протокола, а лицо, получившее копию, расписывается в нем, указывая при этом контактный телефон, по которому он может быть извещен о проведении, в случае необходимости, заседания </w:t>
      </w:r>
      <w:r w:rsidRPr="00322336">
        <w:rPr>
          <w:szCs w:val="28"/>
        </w:rPr>
        <w:t>УИК</w:t>
      </w:r>
      <w:r w:rsidRPr="00322336">
        <w:rPr>
          <w:rFonts w:ascii="Times New Roman CYR" w:hAnsi="Times New Roman CYR"/>
          <w:color w:val="000000"/>
        </w:rPr>
        <w:t xml:space="preserve"> для подписания повторного протокола либо проведения повторного подсчета голосов, а также дату и время получения копии протокола.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2.18.3. </w:t>
      </w:r>
      <w:r w:rsidRPr="00322336">
        <w:rPr>
          <w:rFonts w:ascii="Times New Roman CYR" w:hAnsi="Times New Roman CYR"/>
          <w:color w:val="000000"/>
        </w:rPr>
        <w:t xml:space="preserve">Ответственность </w:t>
      </w:r>
      <w:r w:rsidR="00C24D65">
        <w:rPr>
          <w:rFonts w:ascii="Times New Roman CYR" w:hAnsi="Times New Roman CYR"/>
          <w:color w:val="000000"/>
        </w:rPr>
        <w:t xml:space="preserve">за </w:t>
      </w:r>
      <w:r w:rsidRPr="00322336">
        <w:rPr>
          <w:rFonts w:ascii="Times New Roman CYR" w:hAnsi="Times New Roman CYR"/>
          <w:color w:val="000000"/>
        </w:rPr>
        <w:t xml:space="preserve">своевременную выдачу копий протокола </w:t>
      </w:r>
      <w:r w:rsidRPr="00322336">
        <w:rPr>
          <w:szCs w:val="28"/>
        </w:rPr>
        <w:t>УИК</w:t>
      </w:r>
      <w:r w:rsidRPr="00322336">
        <w:rPr>
          <w:rFonts w:ascii="Times New Roman CYR" w:hAnsi="Times New Roman CYR"/>
          <w:color w:val="000000"/>
        </w:rPr>
        <w:t xml:space="preserve"> об итогах голосования несет председатель </w:t>
      </w:r>
      <w:r w:rsidRPr="00322336">
        <w:rPr>
          <w:szCs w:val="28"/>
        </w:rPr>
        <w:t>УИК</w:t>
      </w:r>
      <w:r w:rsidRPr="00322336">
        <w:rPr>
          <w:rFonts w:ascii="Times New Roman CYR" w:hAnsi="Times New Roman CYR"/>
          <w:color w:val="000000"/>
        </w:rPr>
        <w:t xml:space="preserve"> либо лицо, его заменяющее, </w:t>
      </w:r>
      <w:r w:rsidRPr="00322336">
        <w:rPr>
          <w:rFonts w:ascii="Times New Roman CYR" w:hAnsi="Times New Roman CYR"/>
        </w:rPr>
        <w:t>ответственность за соответствие в полном объеме данных, содержащихся в копии протокола, данным, содержащимся в протоколе, несет лицо, заверившее указанную копию протокола.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Копию протокола </w:t>
      </w:r>
      <w:r w:rsidRPr="00322336">
        <w:rPr>
          <w:szCs w:val="28"/>
        </w:rPr>
        <w:t>УИК</w:t>
      </w:r>
      <w:r w:rsidRPr="00322336">
        <w:rPr>
          <w:rFonts w:ascii="Times New Roman CYR" w:hAnsi="Times New Roman CYR"/>
        </w:rPr>
        <w:t xml:space="preserve"> об итогах голосования, которая по форме и </w:t>
      </w:r>
      <w:r w:rsidRPr="00322336">
        <w:rPr>
          <w:rFonts w:ascii="Times New Roman CYR" w:hAnsi="Times New Roman CYR"/>
          <w:spacing w:val="-4"/>
        </w:rPr>
        <w:t xml:space="preserve">содержанию должна полностью соответствовать оригиналу протокола, </w:t>
      </w:r>
      <w:r w:rsidRPr="00322336">
        <w:rPr>
          <w:rFonts w:ascii="Times New Roman CYR" w:hAnsi="Times New Roman CYR"/>
        </w:rPr>
        <w:t xml:space="preserve">заверяет </w:t>
      </w:r>
      <w:r w:rsidRPr="00322336">
        <w:rPr>
          <w:rFonts w:ascii="Times New Roman CYR" w:hAnsi="Times New Roman CYR"/>
        </w:rPr>
        <w:lastRenderedPageBreak/>
        <w:t xml:space="preserve">председатель, заместитель председателя или секретарь </w:t>
      </w:r>
      <w:r w:rsidRPr="00322336">
        <w:rPr>
          <w:szCs w:val="28"/>
        </w:rPr>
        <w:t>УИК</w:t>
      </w:r>
      <w:r w:rsidRPr="00322336">
        <w:rPr>
          <w:rFonts w:ascii="Times New Roman CYR" w:hAnsi="Times New Roman CYR"/>
        </w:rPr>
        <w:t xml:space="preserve">, предварительно проверив соответствие данных копии протокола данным, содержащимся в первом экземпляре протокола </w:t>
      </w:r>
      <w:r w:rsidRPr="00322336">
        <w:rPr>
          <w:szCs w:val="28"/>
        </w:rPr>
        <w:t>УИК</w:t>
      </w:r>
      <w:r w:rsidRPr="00322336">
        <w:rPr>
          <w:rFonts w:ascii="Times New Roman CYR" w:hAnsi="Times New Roman CYR"/>
        </w:rPr>
        <w:t xml:space="preserve"> об итогах голосования, подписанном всеми присутствующими членами </w:t>
      </w:r>
      <w:r w:rsidRPr="00322336">
        <w:rPr>
          <w:szCs w:val="28"/>
        </w:rPr>
        <w:t>УИК</w:t>
      </w:r>
      <w:r w:rsidRPr="00322336">
        <w:rPr>
          <w:rFonts w:ascii="Times New Roman CYR" w:hAnsi="Times New Roman CYR"/>
        </w:rPr>
        <w:t xml:space="preserve"> с правом решающего голоса (номер экземпляра, номер избирательного участка, адрес помещения для голосования, заполненные по всем строкам протокола числовые данные – при этом в обязательном порядке проверяется соответствие значения числа, записанного цифрами и прописью), после чего в заверяемом документе на его лицевой стороне в правом верхнем углу проставляет надпись "Копия", затем, после строк протокола либо надписи с указанием даты и времени составления протокола, делает запись "Верно" или "Копия верна", указывает свои фамилию, имя, отчество, должность в избирательной комиссии, расписывается, а также в обязательном порядке указывает дату и время (часы, минуты) заверения и проставляет печать УИК. На лицевой стороне рядом со словом «Копия» указывается номер копии «№ ___», соответствующий номеру, указанному в реестре выдачи копий протокола. В случае если копия протокола об итогах голосования составляется более чем на одном листе, каждый ее лист заверяется в вышеуказанном порядке.</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2.18.4. При проведении досрочного голосования всех избирателей избирательного участка данные из копии протокола </w:t>
      </w:r>
      <w:r w:rsidRPr="00322336">
        <w:rPr>
          <w:szCs w:val="28"/>
        </w:rPr>
        <w:t>УИК</w:t>
      </w:r>
      <w:r w:rsidRPr="00322336">
        <w:rPr>
          <w:rFonts w:ascii="Times New Roman CYR" w:hAnsi="Times New Roman CYR"/>
        </w:rPr>
        <w:t xml:space="preserve"> об итогах голосования, выданной лицу из числа перечисленных в пункте 2.3.2 настоящей Инструкции, не могут быть обнародованы ранее 21.00 по московскому времени дня голосования на выборах депутатов Государственной Думы.</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2.19. Порядок работы с протоколом участковой избирательной комиссии об итогах голосования после его подписания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2.19.1. Первый экземпляр протокола </w:t>
      </w:r>
      <w:r w:rsidRPr="00322336">
        <w:rPr>
          <w:szCs w:val="28"/>
        </w:rPr>
        <w:t>УИК</w:t>
      </w:r>
      <w:r w:rsidRPr="00322336">
        <w:rPr>
          <w:rFonts w:ascii="Times New Roman CYR" w:hAnsi="Times New Roman CYR"/>
        </w:rPr>
        <w:t xml:space="preserve"> об итогах голосования после подписания его всеми присутствующими членами </w:t>
      </w:r>
      <w:r w:rsidRPr="00322336">
        <w:rPr>
          <w:szCs w:val="28"/>
        </w:rPr>
        <w:t>УИК</w:t>
      </w:r>
      <w:r w:rsidRPr="00322336">
        <w:rPr>
          <w:rFonts w:ascii="Times New Roman CYR" w:hAnsi="Times New Roman CYR"/>
        </w:rPr>
        <w:t xml:space="preserve"> с правом решающего голоса и выдачи его заверенных копий лицам, имеющим право на их </w:t>
      </w:r>
      <w:r w:rsidRPr="00322336">
        <w:rPr>
          <w:rFonts w:ascii="Times New Roman CYR" w:hAnsi="Times New Roman CYR"/>
        </w:rPr>
        <w:lastRenderedPageBreak/>
        <w:t>получение, незамедлительно направляется в соответствующую ТИК и возврату в УИК не подлежит.</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УИК, сформированные на избирательных участках, образованных за пределами территории Российской Федерации, первый экземпляр протокола вместе с приложенными к нему документами направляют непосредственно в ЦИК России, а если в соответствии с частью 3 статьи 20 Федерального закона о выборах депутатов Государственной Думы сформирована ТИК, – в указанную ТИК.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2.19.2. К первому экземпляру протокола прилагаются особые мнения членов </w:t>
      </w:r>
      <w:r w:rsidRPr="00322336">
        <w:rPr>
          <w:szCs w:val="28"/>
        </w:rPr>
        <w:t>УИК</w:t>
      </w:r>
      <w:r w:rsidRPr="00322336">
        <w:rPr>
          <w:rFonts w:ascii="Times New Roman CYR" w:hAnsi="Times New Roman CYR"/>
        </w:rPr>
        <w:t xml:space="preserve"> с правом решающего голоса, жалобы (заявления) на нарушения Федерального закона о выборах депутатов Государственной Думы, поступившие в </w:t>
      </w:r>
      <w:r w:rsidRPr="00322336">
        <w:rPr>
          <w:szCs w:val="28"/>
        </w:rPr>
        <w:t>УИК</w:t>
      </w:r>
      <w:r w:rsidRPr="00322336">
        <w:rPr>
          <w:rFonts w:ascii="Times New Roman CYR" w:hAnsi="Times New Roman CYR"/>
        </w:rPr>
        <w:t xml:space="preserve"> в день голосования и до окончания подсчета голосов избирателей, Сведения </w:t>
      </w:r>
      <w:r w:rsidRPr="00322336">
        <w:rPr>
          <w:szCs w:val="28"/>
        </w:rPr>
        <w:t>УИК</w:t>
      </w:r>
      <w:r w:rsidRPr="00322336">
        <w:rPr>
          <w:rFonts w:ascii="Times New Roman CYR" w:hAnsi="Times New Roman CYR"/>
        </w:rPr>
        <w:t xml:space="preserve"> об открепительных удостоверениях, а также принятые по указанным жалобам (заявлениям) решения </w:t>
      </w:r>
      <w:r w:rsidRPr="00322336">
        <w:rPr>
          <w:szCs w:val="28"/>
        </w:rPr>
        <w:t>УИК</w:t>
      </w:r>
      <w:r w:rsidRPr="00322336">
        <w:rPr>
          <w:rFonts w:ascii="Times New Roman CYR" w:hAnsi="Times New Roman CYR"/>
        </w:rPr>
        <w:t xml:space="preserve"> и составленные ею акты и реестры. Заверенные копии указанных документов и решений </w:t>
      </w:r>
      <w:r w:rsidRPr="00322336">
        <w:rPr>
          <w:szCs w:val="28"/>
        </w:rPr>
        <w:t>УИК</w:t>
      </w:r>
      <w:r w:rsidRPr="00322336">
        <w:rPr>
          <w:rFonts w:ascii="Times New Roman CYR" w:hAnsi="Times New Roman CYR"/>
        </w:rPr>
        <w:t xml:space="preserve"> прилагаются ко второму экземпляру протокола. Первый экземпляр протокола с приложенными к нему документами доставляется в ТИК председателем, секретарем или иным членом </w:t>
      </w:r>
      <w:r w:rsidRPr="00322336">
        <w:rPr>
          <w:szCs w:val="28"/>
        </w:rPr>
        <w:t>УИК</w:t>
      </w:r>
      <w:r w:rsidRPr="00322336">
        <w:rPr>
          <w:rFonts w:ascii="Times New Roman CYR" w:hAnsi="Times New Roman CYR"/>
        </w:rPr>
        <w:t xml:space="preserve"> с правом решающего голоса по поручению ее председателя. При передаче протокола вправе присутствовать другие члены </w:t>
      </w:r>
      <w:r w:rsidRPr="00322336">
        <w:rPr>
          <w:szCs w:val="28"/>
        </w:rPr>
        <w:t>УИК</w:t>
      </w:r>
      <w:r w:rsidRPr="00322336">
        <w:rPr>
          <w:rFonts w:ascii="Times New Roman CYR" w:hAnsi="Times New Roman CYR"/>
        </w:rPr>
        <w:t xml:space="preserve">, а также наблюдатели, направленные в эту </w:t>
      </w:r>
      <w:r w:rsidRPr="00322336">
        <w:rPr>
          <w:szCs w:val="28"/>
        </w:rPr>
        <w:t>УИК</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2.19.3. Все избирательные документы </w:t>
      </w:r>
      <w:r w:rsidRPr="00322336">
        <w:rPr>
          <w:szCs w:val="28"/>
        </w:rPr>
        <w:t>УИК</w:t>
      </w:r>
      <w:r w:rsidRPr="00322336">
        <w:rPr>
          <w:rFonts w:ascii="Times New Roman CYR" w:hAnsi="Times New Roman CYR"/>
        </w:rPr>
        <w:t xml:space="preserve">, сформированных на избирательных участках, образованных за пределами территории Российской Федерации, в том числе избирательные бюллетени, за исключением первого экземпляра протокола </w:t>
      </w:r>
      <w:r w:rsidRPr="00322336">
        <w:rPr>
          <w:szCs w:val="28"/>
        </w:rPr>
        <w:t>УИК</w:t>
      </w:r>
      <w:r w:rsidRPr="00322336">
        <w:rPr>
          <w:rFonts w:ascii="Times New Roman CYR" w:hAnsi="Times New Roman CYR"/>
        </w:rPr>
        <w:t xml:space="preserve"> об итогах голосования и приложенных к нему документов, представляемых в вышестоящую избирательную комиссию, хранятся в помещениях дипломатических представительств и консульских учреждений Российской Федерации не менее одного года со дня официального опубликования результатов выборов депутатов Государственной Думы, а затем уничтожаются с составлением акта в </w:t>
      </w:r>
      <w:r w:rsidRPr="00322336">
        <w:rPr>
          <w:rFonts w:ascii="Times New Roman CYR" w:hAnsi="Times New Roman CYR"/>
        </w:rPr>
        <w:lastRenderedPageBreak/>
        <w:t>порядке, установленном Центральной избирательной комиссией Российской Федерации.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2.19.4. В соответствии с пунктом 31 статьи 68 Федерального закона об основных гарантиях и частью 28 статьи 79 Федерального закона о выборах депутатов Государственной Думы второй экземпляр протокола </w:t>
      </w:r>
      <w:r w:rsidRPr="00322336">
        <w:rPr>
          <w:szCs w:val="28"/>
        </w:rPr>
        <w:t>УИК</w:t>
      </w:r>
      <w:r w:rsidRPr="00322336">
        <w:rPr>
          <w:rFonts w:ascii="Times New Roman CYR" w:hAnsi="Times New Roman CYR"/>
        </w:rPr>
        <w:t xml:space="preserve"> об итогах голосования предоставляется для ознакомления лицам, указанным в пункте 2.3.2 настоящей Инструкции, а его заверенная копия вывешивается для всеобщего ознакомления в месте, установленном </w:t>
      </w:r>
      <w:r w:rsidRPr="00322336">
        <w:rPr>
          <w:szCs w:val="28"/>
        </w:rPr>
        <w:t>УИК</w:t>
      </w:r>
      <w:r w:rsidRPr="00322336">
        <w:rPr>
          <w:rFonts w:ascii="Times New Roman CYR" w:hAnsi="Times New Roman CYR"/>
        </w:rPr>
        <w:t xml:space="preserve">. Второй экземпляр протокола вместе с предусмотренными Федеральным законом о выборах депутатов Государственной Думы избирательными документами, включая опечатанные избирательные бюллетени, списки членов </w:t>
      </w:r>
      <w:r w:rsidRPr="00322336">
        <w:rPr>
          <w:szCs w:val="28"/>
        </w:rPr>
        <w:t>УИК</w:t>
      </w:r>
      <w:r w:rsidRPr="00322336">
        <w:rPr>
          <w:rFonts w:ascii="Times New Roman CYR" w:hAnsi="Times New Roman CYR"/>
        </w:rPr>
        <w:t xml:space="preserve"> с правом совещательного голоса, иных лиц, указанных в пункте 2.3.2 настоящей Инструкции, присутствовавших при установлении итогов голосования и составлении протокола, список избирателей и печать </w:t>
      </w:r>
      <w:r w:rsidRPr="00322336">
        <w:rPr>
          <w:szCs w:val="28"/>
        </w:rPr>
        <w:t>УИК</w:t>
      </w:r>
      <w:r w:rsidRPr="00322336">
        <w:rPr>
          <w:rFonts w:ascii="Times New Roman CYR" w:hAnsi="Times New Roman CYR"/>
        </w:rPr>
        <w:t xml:space="preserve"> передаются на хранение в соответствующую ТИК не позднее чем через пять дней после официального опубликования результатов выборов депутатов Государственной Думы. Ответственность за сохранность списка избирателей и печати </w:t>
      </w:r>
      <w:r w:rsidRPr="00322336">
        <w:rPr>
          <w:szCs w:val="28"/>
        </w:rPr>
        <w:t>УИК</w:t>
      </w:r>
      <w:r w:rsidRPr="00322336">
        <w:rPr>
          <w:rFonts w:ascii="Times New Roman CYR" w:hAnsi="Times New Roman CYR"/>
        </w:rPr>
        <w:t xml:space="preserve"> после их передачи в ТИК несет председатель ТИК. Списки избирателей и печати </w:t>
      </w:r>
      <w:r w:rsidRPr="00322336">
        <w:rPr>
          <w:szCs w:val="28"/>
        </w:rPr>
        <w:t>УИК</w:t>
      </w:r>
      <w:r w:rsidRPr="00322336">
        <w:rPr>
          <w:rFonts w:ascii="Times New Roman CYR" w:hAnsi="Times New Roman CYR"/>
        </w:rPr>
        <w:t xml:space="preserve"> всех избирательных участков, образованных на соответствующей территории, хранятся в сейфе либо ином специально приспособленном для хранения документов месте, исключающем доступ к ним посторонних лиц.</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2.19.5. Если после подписания протокола </w:t>
      </w:r>
      <w:r w:rsidRPr="00322336">
        <w:rPr>
          <w:szCs w:val="28"/>
        </w:rPr>
        <w:t>УИК</w:t>
      </w:r>
      <w:r w:rsidRPr="00322336">
        <w:rPr>
          <w:rFonts w:ascii="Times New Roman CYR" w:hAnsi="Times New Roman CYR"/>
        </w:rPr>
        <w:t xml:space="preserve"> об итогах голосования и направления его первого экземпляра в ТИК </w:t>
      </w:r>
      <w:r w:rsidRPr="00322336">
        <w:rPr>
          <w:szCs w:val="28"/>
        </w:rPr>
        <w:t>УИК</w:t>
      </w:r>
      <w:r w:rsidRPr="00322336">
        <w:rPr>
          <w:rFonts w:ascii="Times New Roman CYR" w:hAnsi="Times New Roman CYR"/>
        </w:rPr>
        <w:t xml:space="preserve">, составившая протокол, выявила неточность в строках 1–18 протокола (в том числе описку, опечатку или ошибку в суммировании данных) либо если неточность выявлена ТИК в ходе предварительной проверки правильности составления протокола, </w:t>
      </w:r>
      <w:r w:rsidRPr="00322336">
        <w:rPr>
          <w:szCs w:val="28"/>
        </w:rPr>
        <w:t>УИК</w:t>
      </w:r>
      <w:r w:rsidRPr="00322336">
        <w:rPr>
          <w:rFonts w:ascii="Times New Roman CYR" w:hAnsi="Times New Roman CYR"/>
        </w:rPr>
        <w:t xml:space="preserve"> обязана на своем заседании рассмотреть вопрос о внесении уточнений в строки 1–18 протокола. </w:t>
      </w:r>
      <w:r w:rsidRPr="00322336">
        <w:rPr>
          <w:szCs w:val="28"/>
        </w:rPr>
        <w:t>УИК</w:t>
      </w:r>
      <w:r w:rsidRPr="00322336">
        <w:rPr>
          <w:rFonts w:ascii="Times New Roman CYR" w:hAnsi="Times New Roman CYR"/>
        </w:rPr>
        <w:t xml:space="preserve">, информируя о проведении данного заседания в </w:t>
      </w:r>
      <w:r w:rsidRPr="00322336">
        <w:rPr>
          <w:rFonts w:ascii="Times New Roman CYR" w:hAnsi="Times New Roman CYR"/>
        </w:rPr>
        <w:br/>
        <w:t xml:space="preserve">соответствии с частью 2 статьи 29 Федерального закона о выборах депутатов </w:t>
      </w:r>
      <w:r w:rsidRPr="00322336">
        <w:rPr>
          <w:rFonts w:ascii="Times New Roman CYR" w:hAnsi="Times New Roman CYR"/>
        </w:rPr>
        <w:lastRenderedPageBreak/>
        <w:t xml:space="preserve">Государственной Думы, обязана указать, что на нем будет рассматриваться данный вопрос. О принятом решении </w:t>
      </w:r>
      <w:r w:rsidRPr="00322336">
        <w:rPr>
          <w:szCs w:val="28"/>
        </w:rPr>
        <w:t>УИК</w:t>
      </w:r>
      <w:r w:rsidRPr="00322336">
        <w:rPr>
          <w:rFonts w:ascii="Times New Roman CYR" w:hAnsi="Times New Roman CYR"/>
        </w:rPr>
        <w:t xml:space="preserve"> в обязательном порядке информирует своих членов с правом совещательного голоса, представителей средств массовой информации, иных лиц, присутствовавших при составлении ранее утвержденного протокола </w:t>
      </w:r>
      <w:r w:rsidRPr="00322336">
        <w:rPr>
          <w:szCs w:val="28"/>
        </w:rPr>
        <w:t>УИК</w:t>
      </w:r>
      <w:r w:rsidRPr="00322336">
        <w:rPr>
          <w:rFonts w:ascii="Times New Roman CYR" w:hAnsi="Times New Roman CYR"/>
        </w:rPr>
        <w:t xml:space="preserve"> об итогах голосования. В этом случае </w:t>
      </w:r>
      <w:r w:rsidRPr="00322336">
        <w:rPr>
          <w:szCs w:val="28"/>
        </w:rPr>
        <w:t>УИК</w:t>
      </w:r>
      <w:r w:rsidRPr="00322336">
        <w:rPr>
          <w:rFonts w:ascii="Times New Roman CYR" w:hAnsi="Times New Roman CYR"/>
        </w:rPr>
        <w:t xml:space="preserve"> составляет протокол об итогах голосования, на котором делается отметка "Повторный".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В случае необходимости внесения уточнений в строку 19 и последующие строки протокола проводится повторный подсчет голосов в порядке, предусмотренном частью 17 статьи 80 Федерального закона о выборах депутатов Государственной Думы. Нарушение указанного порядка составления повторного протокола является основанием для признания этого протокола недействительным.</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По требованию члена </w:t>
      </w:r>
      <w:r w:rsidRPr="00322336">
        <w:rPr>
          <w:szCs w:val="28"/>
        </w:rPr>
        <w:t>УИК</w:t>
      </w:r>
      <w:r w:rsidRPr="00322336">
        <w:rPr>
          <w:rFonts w:ascii="Times New Roman CYR" w:hAnsi="Times New Roman CYR"/>
        </w:rPr>
        <w:t xml:space="preserve">, лиц, перечисленных в пункте 2.3.2 настоящей Инструкции, </w:t>
      </w:r>
      <w:r w:rsidRPr="00322336">
        <w:rPr>
          <w:szCs w:val="28"/>
        </w:rPr>
        <w:t>УИК</w:t>
      </w:r>
      <w:r w:rsidRPr="00322336">
        <w:rPr>
          <w:rFonts w:ascii="Times New Roman CYR" w:hAnsi="Times New Roman CYR"/>
        </w:rPr>
        <w:t xml:space="preserve"> выдает им копии протокола об итогах голосования с отметкой "Повторный" или "Повторный подсчет голосов", а также заверяет их в порядке, указанном в пунктах 2.18.2, 2.18.3 настоящей Инструкции. Указанный протокол незамедлительно направляется в ТИК. Ранее представленный в ТИК протокол </w:t>
      </w:r>
      <w:r w:rsidRPr="00322336">
        <w:rPr>
          <w:szCs w:val="28"/>
        </w:rPr>
        <w:t>УИК</w:t>
      </w:r>
      <w:r w:rsidRPr="00322336">
        <w:rPr>
          <w:rFonts w:ascii="Times New Roman CYR" w:hAnsi="Times New Roman CYR"/>
        </w:rPr>
        <w:t xml:space="preserve"> об итогах голосования приобщается к протоколу с отметкой "Повторный" или "Повторный подсчет голосов".</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2.20. Использование технических средств подсчета голосов, комплексов для электронного голосования, передача по техническим каналам связи информации о выборах</w:t>
      </w:r>
    </w:p>
    <w:p w:rsidR="00BF4966" w:rsidRPr="00322336" w:rsidRDefault="00BF4966" w:rsidP="00BF4966">
      <w:pPr>
        <w:ind w:firstLine="720"/>
        <w:jc w:val="both"/>
        <w:rPr>
          <w:b/>
        </w:rPr>
      </w:pPr>
    </w:p>
    <w:p w:rsidR="00BF4966" w:rsidRPr="00322336" w:rsidRDefault="00BF4966" w:rsidP="00BF4966">
      <w:pPr>
        <w:pStyle w:val="14-15"/>
        <w:widowControl/>
        <w:spacing w:after="0"/>
        <w:rPr>
          <w:szCs w:val="28"/>
        </w:rPr>
      </w:pPr>
      <w:r w:rsidRPr="00322336">
        <w:t xml:space="preserve">2.20.1. По решению ЦИК России или на основании ее поручения по решению </w:t>
      </w:r>
      <w:r w:rsidRPr="00322336">
        <w:rPr>
          <w:rFonts w:ascii="Times New Roman CYR" w:hAnsi="Times New Roman CYR"/>
        </w:rPr>
        <w:t xml:space="preserve">избирательной комиссии субъекта Российской Федерации (далее – ИКСРФ) </w:t>
      </w:r>
      <w:r w:rsidRPr="00322336">
        <w:t xml:space="preserve">УИК используют при голосовании на выборах депутатов Государственной Думы Федерального Собрания Российской Федерации вместо стационарных ящиков для голосования технические средства подсчета голосов, при этом в случае проведения совмещенных выборов </w:t>
      </w:r>
      <w:r w:rsidRPr="00322336">
        <w:lastRenderedPageBreak/>
        <w:t xml:space="preserve">разных уровней использование этих технических средств обязательно при подсчете голосов на выборах всех уровней. </w:t>
      </w:r>
      <w:r w:rsidRPr="00322336">
        <w:rPr>
          <w:szCs w:val="28"/>
        </w:rPr>
        <w:t xml:space="preserve">При проведении электронного голосования используются комплексы для электронного голосования. </w:t>
      </w:r>
    </w:p>
    <w:p w:rsidR="00BF4966" w:rsidRPr="00322336" w:rsidRDefault="00BF4966" w:rsidP="00BF4966">
      <w:pPr>
        <w:autoSpaceDE w:val="0"/>
        <w:autoSpaceDN w:val="0"/>
        <w:adjustRightInd w:val="0"/>
        <w:spacing w:line="360" w:lineRule="auto"/>
        <w:ind w:firstLine="539"/>
        <w:jc w:val="both"/>
        <w:outlineLvl w:val="2"/>
        <w:rPr>
          <w:szCs w:val="28"/>
        </w:rPr>
      </w:pPr>
      <w:r w:rsidRPr="00322336">
        <w:rPr>
          <w:szCs w:val="28"/>
        </w:rPr>
        <w:t xml:space="preserve">Решение о проведении электронного голосования принимается Центральной избирательной комиссией Российской Федерации. </w:t>
      </w:r>
      <w:hyperlink r:id="rId7" w:history="1">
        <w:r w:rsidRPr="00322336">
          <w:rPr>
            <w:szCs w:val="28"/>
          </w:rPr>
          <w:t>Порядок</w:t>
        </w:r>
      </w:hyperlink>
      <w:r w:rsidRPr="00322336">
        <w:rPr>
          <w:szCs w:val="28"/>
        </w:rPr>
        <w:t xml:space="preserve"> электронного голосования, подсчета голосов избирателей и установления итогов голосования на избирательном участке, </w:t>
      </w:r>
      <w:hyperlink r:id="rId8" w:history="1">
        <w:r w:rsidRPr="00322336">
          <w:rPr>
            <w:szCs w:val="28"/>
          </w:rPr>
          <w:t>форма</w:t>
        </w:r>
      </w:hyperlink>
      <w:r w:rsidRPr="00322336">
        <w:rPr>
          <w:szCs w:val="28"/>
        </w:rPr>
        <w:t xml:space="preserve"> протокола участковой комиссии об итогах голосования, а также особенности установления вышестоящими комиссиями итогов голосования и определения результатов выборов с учетом итогов электронного голосования устанавливаются Центральной избирательной комиссией Российской Федерации.</w:t>
      </w:r>
    </w:p>
    <w:p w:rsidR="00BF4966" w:rsidRPr="00322336" w:rsidRDefault="00BF4966" w:rsidP="00BF4966">
      <w:pPr>
        <w:pStyle w:val="14-15"/>
        <w:widowControl/>
        <w:spacing w:after="0"/>
      </w:pPr>
      <w:r w:rsidRPr="00322336">
        <w:t xml:space="preserve">Перечень избирательных участков, на которых используются технические средства подсчета голосов, комплексы для электронного голосования, определяется ЦИК России или по ее поручению соответствующей ИКСРФ. </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При использовании технических средств подсчета голосов </w:t>
      </w:r>
      <w:r w:rsidRPr="00322336">
        <w:rPr>
          <w:szCs w:val="28"/>
        </w:rPr>
        <w:t>УИК</w:t>
      </w:r>
      <w:r w:rsidRPr="00322336">
        <w:rPr>
          <w:rFonts w:ascii="Times New Roman CYR" w:hAnsi="Times New Roman CYR"/>
        </w:rPr>
        <w:t xml:space="preserve"> подсчет голосов производится в соответствии с пунктом 24 статьи 68 Федерального закона об основных гарантиях. Полученный с применением технического средства подсчета голосов протокол </w:t>
      </w:r>
      <w:r w:rsidRPr="00322336">
        <w:rPr>
          <w:szCs w:val="28"/>
        </w:rPr>
        <w:t>УИК</w:t>
      </w:r>
      <w:r w:rsidRPr="00322336">
        <w:rPr>
          <w:rFonts w:ascii="Times New Roman CYR" w:hAnsi="Times New Roman CYR"/>
        </w:rPr>
        <w:t xml:space="preserve"> об итогах голосования, заполненный в двух экземплярах, приобретает юридическую силу после его подписания всеми присутствующими членами </w:t>
      </w:r>
      <w:r w:rsidRPr="00322336">
        <w:rPr>
          <w:szCs w:val="28"/>
        </w:rPr>
        <w:t>УИК</w:t>
      </w:r>
      <w:r w:rsidRPr="00322336">
        <w:rPr>
          <w:rFonts w:ascii="Times New Roman CYR" w:hAnsi="Times New Roman CYR"/>
        </w:rPr>
        <w:t xml:space="preserve"> с правом решающего голоса. В протоколе проставляются дата и время (часы и минуты) его подписания.</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2.20.2. Порядок и сроки передачи, обработки и использования информации о выборах (включая, при необходимости, Сведения </w:t>
      </w:r>
      <w:r w:rsidRPr="00322336">
        <w:rPr>
          <w:szCs w:val="28"/>
        </w:rPr>
        <w:t>УИК</w:t>
      </w:r>
      <w:r w:rsidRPr="00322336">
        <w:rPr>
          <w:rFonts w:ascii="Times New Roman CYR" w:hAnsi="Times New Roman CYR"/>
        </w:rPr>
        <w:t xml:space="preserve"> об открепительных удостоверениях), переданной по техническим каналам связи, при подготовке и проведении выборов депутатов Государственной Думы Федерального Собрания Российской Федерации шестого созыва и выборов Президента Российской Федерации на избирательных участках, образованных на судах, находящихся в плавании, на полярных станциях, в </w:t>
      </w:r>
      <w:r w:rsidRPr="00322336">
        <w:rPr>
          <w:rFonts w:ascii="Times New Roman CYR" w:hAnsi="Times New Roman CYR"/>
        </w:rPr>
        <w:lastRenderedPageBreak/>
        <w:t xml:space="preserve">отдаленных или труднодоступных местностях либо за пределами территории Российской Федерации, </w:t>
      </w:r>
      <w:r w:rsidRPr="00322336">
        <w:t>утверждены постановлением ЦИК России.</w:t>
      </w:r>
    </w:p>
    <w:p w:rsidR="00BF4966" w:rsidRPr="00322336" w:rsidRDefault="00BF4966" w:rsidP="00BF4966">
      <w:pPr>
        <w:pStyle w:val="14-15"/>
        <w:widowControl/>
        <w:spacing w:after="0" w:line="460" w:lineRule="exact"/>
        <w:rPr>
          <w:rFonts w:ascii="Times New Roman CYR" w:hAnsi="Times New Roman CYR"/>
        </w:rPr>
      </w:pPr>
    </w:p>
    <w:p w:rsidR="00BF4966" w:rsidRPr="00322336" w:rsidRDefault="00BF4966" w:rsidP="00BF4966">
      <w:pPr>
        <w:ind w:firstLine="720"/>
        <w:jc w:val="both"/>
        <w:rPr>
          <w:b/>
        </w:rPr>
      </w:pPr>
      <w:r w:rsidRPr="00322336">
        <w:rPr>
          <w:b/>
        </w:rPr>
        <w:t>3. Территориальная избирательная комиссия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3.1. Подсчет открепительных удостоверений, погашение избирательных бюллетеней</w:t>
      </w:r>
    </w:p>
    <w:p w:rsidR="00BF4966" w:rsidRPr="00322336" w:rsidRDefault="00BF4966" w:rsidP="00BF4966">
      <w:pPr>
        <w:pStyle w:val="14-15"/>
        <w:widowControl/>
        <w:spacing w:after="0" w:line="240" w:lineRule="auto"/>
        <w:ind w:firstLine="720"/>
        <w:rPr>
          <w:rFonts w:ascii="Times New Roman CYR" w:hAnsi="Times New Roman CYR"/>
          <w:b/>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3.1.1. В день голосования до начала голосования члены ТИК с правом решающего голоса подсчитывают и погашают, отрезая левый верхний угол, неиспользованные открепительные удостоверения, находившиеся в ТИК. О числе погашенных неиспользованных открепительных удостоверений составляется соответствующий акт.</w:t>
      </w:r>
    </w:p>
    <w:p w:rsidR="00BF4966" w:rsidRPr="00322336" w:rsidRDefault="00BF4966" w:rsidP="00BF4966">
      <w:pPr>
        <w:pStyle w:val="14-15"/>
        <w:widowControl/>
        <w:spacing w:after="0"/>
      </w:pPr>
      <w:r w:rsidRPr="00322336">
        <w:rPr>
          <w:rFonts w:ascii="Times New Roman CYR" w:hAnsi="Times New Roman CYR"/>
        </w:rPr>
        <w:t xml:space="preserve">3.1.2. </w:t>
      </w:r>
      <w:r w:rsidRPr="00322336">
        <w:t xml:space="preserve">После осуществления указанных действий проводится проверка соотношения: число открепительных удостоверений, полученных </w:t>
      </w:r>
      <w:r w:rsidRPr="00322336">
        <w:rPr>
          <w:szCs w:val="28"/>
        </w:rPr>
        <w:t>ТИК</w:t>
      </w:r>
      <w:r w:rsidRPr="00322336">
        <w:t xml:space="preserve">, должно быть равно сумме числа открепительных удостоверений, выданных </w:t>
      </w:r>
      <w:r w:rsidRPr="00322336">
        <w:rPr>
          <w:szCs w:val="28"/>
        </w:rPr>
        <w:t>ТИК</w:t>
      </w:r>
      <w:r w:rsidRPr="00322336">
        <w:t xml:space="preserve"> избирателям, числа открепительных удостоверений, выданных </w:t>
      </w:r>
      <w:r w:rsidRPr="00322336">
        <w:rPr>
          <w:szCs w:val="28"/>
        </w:rPr>
        <w:t xml:space="preserve">ТИК нижестоящим УИК, числа неиспользованных открепительных удостоверений, погашенных ТИК, </w:t>
      </w:r>
      <w:r w:rsidRPr="00322336">
        <w:t xml:space="preserve">и числа утраченных в ТИК открепительных удостоверений. Если указанное контрольное соотношение не выполняется, </w:t>
      </w:r>
      <w:r w:rsidRPr="00322336">
        <w:rPr>
          <w:szCs w:val="28"/>
        </w:rPr>
        <w:t>ТИК</w:t>
      </w:r>
      <w:r w:rsidRPr="00322336">
        <w:t xml:space="preserve"> принимает решение о дополнительном подсчете погашенных неиспользованных открепительных удостоверений. Если в результате дополнительного подсчета указанное соотношение не выполняется, </w:t>
      </w:r>
      <w:r w:rsidRPr="00322336">
        <w:rPr>
          <w:szCs w:val="28"/>
        </w:rPr>
        <w:t>ТИК</w:t>
      </w:r>
      <w:r w:rsidRPr="00322336">
        <w:t xml:space="preserve"> составляет акт об утрате бланка открепительного удостоверения, принимает соответствующее решение, которое прилагается к протоколу ТИК об итогах голосования, и вносит данные о расхождении в соответствующую строку данных «число утраченных в ТИК открепительных удостоверений». Если указанное соотношение выполняется, в этой строке данных проставляется цифра "0".</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3.1.3. После истечения времени голосования члены ТИК с правом решающего голоса погашают, отрезая левый нижний угол, избирательные бюллетени, находившиеся в ТИК. О числе погашенных избирательных </w:t>
      </w:r>
      <w:r w:rsidRPr="00322336">
        <w:rPr>
          <w:rFonts w:ascii="Times New Roman CYR" w:hAnsi="Times New Roman CYR"/>
        </w:rPr>
        <w:lastRenderedPageBreak/>
        <w:t>бюллетеней составляется соответствующий акт. При погашении избирательных бюллетеней вправе присутствовать лица, перечисленные в пункте 2.3.2 настоящей Инструкции.</w:t>
      </w:r>
    </w:p>
    <w:p w:rsidR="00BF4966" w:rsidRPr="00322336" w:rsidRDefault="00BF4966" w:rsidP="00BF4966">
      <w:pPr>
        <w:pStyle w:val="14-15"/>
        <w:widowControl/>
        <w:spacing w:after="0"/>
        <w:rPr>
          <w:rFonts w:ascii="Times New Roman CYR" w:hAnsi="Times New Roman CYR"/>
        </w:rPr>
      </w:pPr>
      <w:r w:rsidRPr="00322336">
        <w:t xml:space="preserve">3.1.4. После составления актов, указанных в пунктах 3.1.1, 3.1.2, 3.1.3 настоящей Инструкции, председатель, заместитель председателя или секретарь </w:t>
      </w:r>
      <w:r w:rsidRPr="00322336">
        <w:rPr>
          <w:rFonts w:ascii="Times New Roman CYR" w:hAnsi="Times New Roman CYR"/>
        </w:rPr>
        <w:t>ТИК</w:t>
      </w:r>
      <w:r w:rsidRPr="00322336">
        <w:t xml:space="preserve"> передает данные о числе погашенных неиспользованных открепительных удостоверений, утраченных открепительных удостоверений и погашенных избирательных бюллетеней системному администратору КСА ТИК для ввода в ГАС "Выборы".</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rFonts w:ascii="Times New Roman CYR" w:hAnsi="Times New Roman CYR"/>
          <w:b/>
        </w:rPr>
      </w:pPr>
      <w:r w:rsidRPr="00322336">
        <w:rPr>
          <w:b/>
        </w:rPr>
        <w:t>3.2. Обобщение данных об открытии помещений для голосования, об участии избирателей в выборах</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pPr>
      <w:r w:rsidRPr="00322336">
        <w:t xml:space="preserve">3.2.1. В день голосования члены </w:t>
      </w:r>
      <w:r w:rsidRPr="00322336">
        <w:rPr>
          <w:rFonts w:ascii="Times New Roman CYR" w:hAnsi="Times New Roman CYR"/>
        </w:rPr>
        <w:t>ТИК</w:t>
      </w:r>
      <w:r w:rsidRPr="00322336">
        <w:t xml:space="preserve"> с правом решающего голоса по телефону либо иным способом получают от председателей или секретарей УИК данные об открытии помещений для голосования избирательных участков (по состоянию на 8.00 </w:t>
      </w:r>
      <w:r w:rsidR="00C24D65">
        <w:t>по местному</w:t>
      </w:r>
      <w:r w:rsidRPr="00322336">
        <w:t xml:space="preserve"> времени) и в соответствии с установленными ЦИК России сроками и порядком передачи информации </w:t>
      </w:r>
      <w:r w:rsidRPr="00322336">
        <w:rPr>
          <w:rFonts w:ascii="Times New Roman CYR" w:hAnsi="Times New Roman CYR"/>
        </w:rPr>
        <w:t>(по состоянию на 10.00, 12.00, 15.00, 18.00 по местному времени) –</w:t>
      </w:r>
      <w:r w:rsidRPr="00322336">
        <w:t xml:space="preserve"> данные об участии избирателей в выборах. После получения соответствующих сведений председатель, заместитель председателя или секретарь </w:t>
      </w:r>
      <w:r w:rsidRPr="00322336">
        <w:rPr>
          <w:rFonts w:ascii="Times New Roman CYR" w:hAnsi="Times New Roman CYR"/>
        </w:rPr>
        <w:t>ТИК</w:t>
      </w:r>
      <w:r w:rsidRPr="00322336">
        <w:t xml:space="preserve"> передает эти данные системному администратору, обеспечивающему эксплуатацию КСА </w:t>
      </w:r>
      <w:r w:rsidRPr="00322336">
        <w:rPr>
          <w:rFonts w:ascii="Times New Roman CYR" w:hAnsi="Times New Roman CYR"/>
        </w:rPr>
        <w:t>ТИК,</w:t>
      </w:r>
      <w:r w:rsidRPr="00322336">
        <w:t xml:space="preserve"> для ввода в ГАС "Выборы" и передачи информации по телекоммуникационным каналам связи ГАС "Выборы" в вышестоящие избирательные комиссии.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3.3. Организация работы по суммированию данных, содержащихся в протоколах участковых избирательных комиссий об итогах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3.3.1. На основании данных протоколов УИК об итогах голосования, в том числе переданных по техническим каналам связи из УИК, сформированных на избирательных участках, образованных в </w:t>
      </w:r>
      <w:r w:rsidRPr="00322336">
        <w:rPr>
          <w:rFonts w:ascii="Times New Roman CYR" w:hAnsi="Times New Roman CYR"/>
        </w:rPr>
        <w:lastRenderedPageBreak/>
        <w:t>труднодоступных или отдаленных местностях, на судах, находящихся в день голосования в плавании, на полярных станциях либо за пределами территории Российской Федерации, ТИК после предварительной проверки правильности составления протоколов не позднее чем на третий день со дня голосования путем суммирования всех указанных в них данных устанавливает итоги голосования на соответствующей территории.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Председатель ТИК заблаговременно определяет порядок работы членов ТИК в день голосования и порядок обработки протоколов УИК.</w:t>
      </w:r>
      <w:r w:rsidRPr="00322336">
        <w:rPr>
          <w:rFonts w:ascii="Times New Roman CYR" w:hAnsi="Times New Roman CYR"/>
          <w:b/>
          <w:bCs/>
        </w:rPr>
        <w:t xml:space="preserve"> </w:t>
      </w:r>
      <w:r w:rsidRPr="00322336">
        <w:rPr>
          <w:rFonts w:ascii="Times New Roman CYR" w:hAnsi="Times New Roman CYR"/>
        </w:rPr>
        <w:t>Суммирование данных, содержащихся в указанных протоколах, осуществляют непосредственно члены ТИК с правом решающего голоса.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При этом вправе присутствовать лица, перечисленные в пункте 2.3.2 настоящей Инструкции.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3.3.2. Прием протоколов УИК об итогах голосования, суммирование данных, содержащихся в этих протоколах, и составление протокола ТИК об итогах голосования осуществляются в одном помещении. Все действия членов ТИК по приему протоколов УИК об итогах голосования, суммированию содержащихся в них данных и составлению протокола ТИК об итогах голосования должны находиться в поле зрения членов ТИК, иных лиц, указанных в пункте 2.3.2 настоящей Инструкции.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В указанном помещении должна находиться увеличенная форма сводной таблицы ТИК, в которую немедленно после прибытия председателя, секретаря или иного члена УИК с правом решающего голоса по поручению ее председателя с первым экземпляром протокола УИК об итогах голосования вносятся данные этого протокола с указанием времени их внесения. Данные протокола УИК об итогах голосования вносятся в увеличенную форму сводной таблицы ТИК председателем, секретарем или иным членом УИК с правом решающего голоса по поручению ее председателя.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Увеличенная форма сводной таблицы не заменяет собой сводную таблицу, прилагаемую к протоколу ТИК, и не имеет юридического значения.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Увеличенная форма сводной таблицы должна быть расположена таким образом, чтобы наблюдатели, иные лица, перечисленные в пункте 2.3.2 настоящей Инструкции, имели возможность свободно ознакомиться с данными поступающих протоколов УИК об итогах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3.3.3. В случае проведения в соответствии со статьей 76 Федерального закона о выборах депутатов Государственной Думы досрочного голосования и поступления в ТИК данных протоколов УИК об итогах голосования, переданных по техническим каналам связи, указанные данные хранятся председателем соответствующей ТИК до окончания времени голосования в день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После 20.00 по местному времени в день голосования председатель, заместитель председателя или секретарь ТИК вносит в увеличенную форму сводной таблицы данные протоколов УИК об итогах голосования, поступившие в ТИК по техническим каналам связи, включая данные протоколов УИК избирательных участков, где проводилось досрочное голосование всех избирателей (если подлинники протоколов еще не доставлены в ТИК), и расписывается в соответствующих графах увеличенной формы сводной таблицы. Затем данные вышеуказанных протоколов на КСА ТИК вводятся в ГАС "Выборы" и в сводную таблицу ТИК.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3.3.4. После внесения данных протокола УИК об итогах голосования в увеличенную форму сводной таблицы ТИК председатель, секретарь или иной член УИК с правом решающего голоса по поручению ее председателя передает первый экземпляр протокола УИК об итогах голосования с приложенными к нему документами члену ТИК с правом решающего голоса, который проверяет правильность составления протокола и полноту приложенных к нему документов, включая Сведения УИК об открепительных удостоверениях, при приеме которых сравнивает указанные в них данные с соответствующими данными протокола УИК об итогах голосования. </w:t>
      </w:r>
      <w:r w:rsidRPr="00322336">
        <w:rPr>
          <w:bCs/>
        </w:rPr>
        <w:t xml:space="preserve">Данные, содержащиеся в протоколе, незамедлительно вводятся в ГАС "Выборы". </w:t>
      </w:r>
      <w:r w:rsidRPr="00322336">
        <w:rPr>
          <w:rFonts w:ascii="Times New Roman CYR" w:hAnsi="Times New Roman CYR"/>
        </w:rPr>
        <w:t xml:space="preserve">Если после ввода содержащихся в протоколе данных в </w:t>
      </w:r>
      <w:r w:rsidRPr="00322336">
        <w:rPr>
          <w:rFonts w:ascii="Times New Roman CYR" w:hAnsi="Times New Roman CYR"/>
        </w:rPr>
        <w:lastRenderedPageBreak/>
        <w:t>ГАС "Выборы" обнаружены допущенные при вводе технические ошибки, корректирующие данные вводятся в ГАС "Выборы" исключительно по мотивированному решению ТИК.</w:t>
      </w:r>
    </w:p>
    <w:p w:rsidR="00BF4966" w:rsidRPr="00322336" w:rsidRDefault="00BF4966" w:rsidP="00BF4966">
      <w:pPr>
        <w:pStyle w:val="14-15"/>
        <w:widowControl/>
        <w:spacing w:after="0"/>
        <w:rPr>
          <w:rFonts w:ascii="Times New Roman CYR" w:hAnsi="Times New Roman CYR"/>
          <w:color w:val="000000"/>
        </w:rPr>
      </w:pPr>
      <w:r w:rsidRPr="00322336">
        <w:rPr>
          <w:rFonts w:ascii="Times New Roman CYR" w:hAnsi="Times New Roman CYR"/>
        </w:rPr>
        <w:t>3.3.5</w:t>
      </w:r>
      <w:r w:rsidRPr="00322336">
        <w:rPr>
          <w:rFonts w:ascii="Times New Roman CYR" w:hAnsi="Times New Roman CYR"/>
          <w:color w:val="000000"/>
        </w:rPr>
        <w:t>. </w:t>
      </w:r>
      <w:r w:rsidRPr="00322336">
        <w:rPr>
          <w:rFonts w:ascii="Times New Roman CYR" w:hAnsi="Times New Roman CYR"/>
        </w:rPr>
        <w:t>Если</w:t>
      </w:r>
      <w:r w:rsidRPr="00322336">
        <w:rPr>
          <w:rFonts w:ascii="Times New Roman CYR" w:hAnsi="Times New Roman CYR"/>
          <w:color w:val="000000"/>
        </w:rPr>
        <w:t xml:space="preserve"> протокол УИК об итогах голосования составлен с нарушением предъявляемых к составлению протокола требований, предусмотренных Федеральным законом о выборах депутатов Государственной Думы, УИК обязана составить повторный протокол в соответствии с требованиями пункта 2.19.5 настоящей Инструкции, а первоначально представленный протокол остается в </w:t>
      </w:r>
      <w:r w:rsidRPr="00322336">
        <w:rPr>
          <w:rFonts w:ascii="Times New Roman CYR" w:hAnsi="Times New Roman CYR"/>
        </w:rPr>
        <w:t>ТИК</w:t>
      </w:r>
      <w:r w:rsidRPr="00322336">
        <w:rPr>
          <w:rFonts w:ascii="Times New Roman CYR" w:hAnsi="Times New Roman CYR"/>
          <w:color w:val="000000"/>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При представлении в ТИК протокола УИК с отметкой «Повторный» п</w:t>
      </w:r>
      <w:r w:rsidRPr="00322336">
        <w:rPr>
          <w:rFonts w:ascii="Times New Roman CYR" w:hAnsi="Times New Roman CYR"/>
          <w:spacing w:val="-2"/>
        </w:rPr>
        <w:t xml:space="preserve">редседатель, </w:t>
      </w:r>
      <w:r w:rsidRPr="00322336">
        <w:rPr>
          <w:rFonts w:ascii="Times New Roman CYR" w:hAnsi="Times New Roman CYR"/>
        </w:rPr>
        <w:t>заместитель председателя, секретарь</w:t>
      </w:r>
      <w:r w:rsidRPr="00322336">
        <w:rPr>
          <w:rFonts w:ascii="Times New Roman CYR" w:hAnsi="Times New Roman CYR"/>
          <w:spacing w:val="-2"/>
        </w:rPr>
        <w:t xml:space="preserve"> </w:t>
      </w:r>
      <w:r w:rsidRPr="00322336">
        <w:rPr>
          <w:rFonts w:ascii="Times New Roman CYR" w:hAnsi="Times New Roman CYR"/>
        </w:rPr>
        <w:t xml:space="preserve">или уполномоченный член УИК с правом решающего голоса немедленно после прибытия вносит данные этого повторного протокола с указанием времени их внесения в увеличенную форму сводной таблицы по соответствующей территории в соответствующий столбец, при этом данные из повторного протокола записываются рядом с уже внесенными данными первичного протокола. В случае если повторный протокол УИК поступил в ТИК по техническим каналам связи, данные этого протокола вносит в увеличенную форму сводной таблицы и расписывается в ее соответствующих графах председатель, заместитель председателя или секретарь ТИК. При несовпадении данных повторного протокола по какой-либо строке данные первичного протокола зачеркиваются одной наклонной линией. </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Порядок дальнейшей работы с повторным протоколом об итогах голосования УИК в ТИК аналогичен порядку работы с первичным протоколом об итогах голосования УИК.</w:t>
      </w:r>
    </w:p>
    <w:p w:rsidR="00BF4966" w:rsidRPr="00322336" w:rsidRDefault="00BF4966" w:rsidP="00BF4966">
      <w:pPr>
        <w:pStyle w:val="14-15"/>
        <w:widowControl/>
        <w:spacing w:after="0"/>
        <w:rPr>
          <w:spacing w:val="-4"/>
          <w:szCs w:val="28"/>
        </w:rPr>
      </w:pPr>
      <w:r w:rsidRPr="00322336">
        <w:rPr>
          <w:rFonts w:ascii="Times New Roman CYR" w:hAnsi="Times New Roman CYR"/>
        </w:rPr>
        <w:t xml:space="preserve">3.3.6. Если в представленных вместе с протоколом об итогах голосования Сведениях УИК об открепительных удостоверениях </w:t>
      </w:r>
      <w:r w:rsidRPr="00322336">
        <w:rPr>
          <w:spacing w:val="-4"/>
          <w:szCs w:val="28"/>
        </w:rPr>
        <w:t xml:space="preserve">выявлены недостатки в оформлении либо выявлена неточность в данных, в том числе несовпадение указанных в них данных с данными соответствующих строк протокола об итогах голосования, </w:t>
      </w:r>
      <w:r w:rsidRPr="00322336">
        <w:rPr>
          <w:rFonts w:ascii="Times New Roman CYR" w:hAnsi="Times New Roman CYR"/>
        </w:rPr>
        <w:t>ТИК</w:t>
      </w:r>
      <w:r w:rsidRPr="00322336">
        <w:rPr>
          <w:spacing w:val="-4"/>
          <w:szCs w:val="28"/>
        </w:rPr>
        <w:t xml:space="preserve"> информирует об этом УИК. </w:t>
      </w:r>
    </w:p>
    <w:p w:rsidR="00BF4966" w:rsidRPr="00322336" w:rsidRDefault="00BF4966" w:rsidP="00BF4966">
      <w:pPr>
        <w:pStyle w:val="14-15"/>
        <w:widowControl/>
        <w:spacing w:after="0"/>
        <w:rPr>
          <w:rFonts w:ascii="Times New Roman CYR" w:hAnsi="Times New Roman CYR"/>
        </w:rPr>
      </w:pPr>
      <w:r w:rsidRPr="00322336">
        <w:rPr>
          <w:spacing w:val="-4"/>
          <w:szCs w:val="28"/>
        </w:rPr>
        <w:lastRenderedPageBreak/>
        <w:t xml:space="preserve">Председатель и секретарь УИК выявляют причину неточностей, несовпадений, составляют при необходимости новые Сведения с отметкой «Повторные», которые незамедлительно направляются в </w:t>
      </w:r>
      <w:r w:rsidRPr="00322336">
        <w:rPr>
          <w:rFonts w:ascii="Times New Roman CYR" w:hAnsi="Times New Roman CYR"/>
        </w:rPr>
        <w:t>ТИК</w:t>
      </w:r>
      <w:r w:rsidRPr="00322336">
        <w:rPr>
          <w:spacing w:val="-4"/>
          <w:szCs w:val="28"/>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3.3.7. Если протокол УИК об итогах голосования составлен в соответствии с предъявляемыми к составлению протокола требованиями, предусмотренными Федеральным законом о выборах депутатов Государственной Думы, член ТИК с правом решающего голоса вносит данные, содержащиеся в этом протоколе, в сводную таблицу ТИК. Председатель, секретарь или иной член УИК с правом решающего голоса, передавший члену ТИК протокол, расписывается в увеличенной форме сводной таблицы ТИК под данными, содержащимися в указанном протоколе.</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3.3.8. При выявлении ошибок, несоответствий в протоколе об итогах голосования или возникновении сомнений в правильности составления протокола, поступившего из УИК, ТИК вправе принять решение о проведении повторного подсчета голосов избирателей УИК либо о самостоятельном проведении повторного подсчета голосов избирателей на соответствующем избирательном участке. Повторный подсчет голосов избирателей, проводимый по решению ТИК, должен быть завершен до составления соответствующего протокола (сводной таблицы) ТИК.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3.3.9. При поступлении в ТИК актов УИК об обнаружении избирательных бюллетеней неустановленной формы ТИК их рассматривает и принимает по ним соответствующее решение, которое вместе с протоколом ТИК направляется в ИКСРФ.</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3.3.10. В соответствии с частью 1 статьи 92 Федерального закона о выборах депутатов Государственной Думы, если при проведении голосования или установлении его итогов были допущены нарушения Федерального закона о выборах депутатов Государственной Думы, Федерального закона об основных гарантиях, ТИК до установления ею итогов голосования может отменить решение УИК об итогах голосования и принять решение о проведении повторного подсчета голосов избирателей, а </w:t>
      </w:r>
      <w:r w:rsidRPr="00322336">
        <w:rPr>
          <w:rFonts w:ascii="Times New Roman CYR" w:hAnsi="Times New Roman CYR"/>
        </w:rPr>
        <w:lastRenderedPageBreak/>
        <w:t>если допущенные нарушения не позволяют с достоверностью определить результаты волеизъявления избирателей, – о признании итогов голосования недействительными.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Основаниями для признания ТИК итогов</w:t>
      </w:r>
      <w:r w:rsidRPr="00322336">
        <w:rPr>
          <w:rFonts w:ascii="Times New Roman CYR" w:hAnsi="Times New Roman CYR"/>
          <w:sz w:val="26"/>
        </w:rPr>
        <w:t xml:space="preserve"> </w:t>
      </w:r>
      <w:r w:rsidRPr="00322336">
        <w:rPr>
          <w:rFonts w:ascii="Times New Roman CYR" w:hAnsi="Times New Roman CYR"/>
        </w:rPr>
        <w:t>голосования по избирательному участку недействительными могут быть только документально подтвержденные и проверенные факты нарушения требований закона о порядке проведения голосования и подсчета голосов избирателей, которые не позволяют с достоверностью определить результаты волеизъявления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Итоги голосования могут быть признаны недействительными также по решению суда (в соответствии с подпунктом "в" пункта 9 статьи 70 Федерального закона об основных гарантиях).</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3.3.11. В случае если итоги голосования на избирательном участке признаны недействительными, в увеличенную форму сводной таблицы из протокола соответствующей УИК вносятся данные только по строке 1 протокола УИК об итогах голосования, которые в дальнейшем не подлежат суммированию. При составлении протокола ТИК указанные данные учитываются при заполнении позиции "Суммарное число избирателей, внесенных в списки избирателей на момент окончания голосования на избирательных участках, итоги голосования по которым были признаны недействительными". При вводе в ГАС "Выборы" данных протокола об итогах голосования указанной УИК вводятся данные только по строке 1 этого протокола с указанием даты и причины принятия соответствующего решения о признании итогов голосования на избирательном участке недействительными.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В случае признания итогов голосования на избирательном участке недействительными после составления ТИК протокола об итогах голосования эта ТИК обязана составить новый протокол об итогах голосования с отметкой "Повторный".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3.3.12. После установления итогов голосования ИКСРФ решение ТИК об итогах голосования может быть отменено только судом либо судом может быть принято решение о внесении изменений в протокол избирательной комиссии и (или) сводную таблицу.</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В случае принятия судом решения о внесении изменений в протокол ТИК и (или) сводную таблицу ТИК составляет новый протокол об итогах голосования с отметкой "Повторный" и (или) новую сводную таблицу с отметкой "Повторная".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3.4. Учет территориальной избирательной комиссией голосов избирателей, поданных за зарегистрированный федеральный список кандидатов, выбывший после досрочного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3.4.1. В случае если зарегистрированный федеральный список кандидатов выбыл после проведения досрочного голосования и в ТИК поступил протокол УИК об итогах голосования, где число голосов, поданных за такой федеральный список, учтено в соответствующей строке после строки 18 протокола, ТИК принимает решение о признании этого числа равным количеству соответствующих избирательных бюллетеней и о признании этих избирательных бюллетеней недействительными (приложение № 2). Решением ТИК количество указанных избирательных бюллетеней при суммировании данных, содержащихся в протоколах УИК, вычитается из суммарного числа данных строк 10 этих протоколов и приплюсовывается к суммарному числу данных, содержащихся в строках 9.</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3.4.2. Число голосов, поданных за указанный в пункте 3.4.1 настоящей Инструкции федеральный список кандидатов, внесенное в соответствующую строку после строки 18 протокола УИК, ТИК не заносит в строки своего протокола и сводной таблицы об итогах голосования на данной территории.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ageBreakBefore/>
        <w:ind w:firstLine="720"/>
        <w:jc w:val="both"/>
        <w:rPr>
          <w:b/>
        </w:rPr>
      </w:pPr>
      <w:r w:rsidRPr="00322336">
        <w:rPr>
          <w:b/>
        </w:rPr>
        <w:lastRenderedPageBreak/>
        <w:t>3.5. Составление протокола территориальной избирательной комиссии об итогах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3.5.1.  По итогам голосования ТИК оформляет свое решение об итогах голосования протоколом об итогах голосования, в который вносятся следующие данные:</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1) число УИК на соответствующей территории;</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2) число поступивших протоколов УИК об итогах голосования, на основании которых составляется данный протокол;</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 число избирательных участков, итоги голосования по которым были признаны недействительными, и суммарное число избирателей, включенных в списки избирателей по данным избирательным участкам на момент окончания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 суммарные данные по всем строкам протоколов УИК об итогах голосования, предусмотренным частью 2 статьи 78 Федерального закона о выборах депутатов Государственной Думы;</w:t>
      </w:r>
    </w:p>
    <w:p w:rsidR="00BF4966" w:rsidRPr="00322336" w:rsidRDefault="00BF4966" w:rsidP="00BF4966">
      <w:pPr>
        <w:pStyle w:val="ConsPlusNormal"/>
        <w:widowControl/>
        <w:spacing w:line="360" w:lineRule="auto"/>
        <w:ind w:firstLine="697"/>
        <w:jc w:val="both"/>
        <w:rPr>
          <w:rFonts w:ascii="Times New Roman" w:hAnsi="Times New Roman" w:cs="Times New Roman"/>
          <w:sz w:val="28"/>
          <w:szCs w:val="28"/>
        </w:rPr>
      </w:pPr>
      <w:r w:rsidRPr="00322336">
        <w:rPr>
          <w:rFonts w:ascii="Times New Roman" w:hAnsi="Times New Roman" w:cs="Times New Roman"/>
          <w:sz w:val="28"/>
          <w:szCs w:val="28"/>
        </w:rPr>
        <w:t>5) число открепительных удостоверений, полученных ТИК, число открепительных удостоверений, выданных нижестоящим участковым избирательным комиссиям, число неиспользованных открепительных удостоверений, погашенных ТИК, число утраченных в ТИК открепительных удостоверений.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3.5.2. После суммирования сведений, содержащихся в протоколах УИК, правильность подсчета голосов в протоколе ТИК проверяется в том же порядке, что и при проверке протокола УИК.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Сводную таблицу и протокол для подписания членами ТИК рекомендуется формировать с помощью ГАС "Выборы". При этом данные сводной таблицы, сформированной с помощью ГАС "Выборы", в обязательном порядке сравниваются с данными первых экземпляров протоколов УИК и их данными, внесенными в сводную таблицу, которая составляется в порядке, установленном в пункте 3.3.7 настоящей Инструкции, и приобщается ко второму экземпляру сводной таблицы.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3.5.3. Протокол ТИК об итогах голосования составляется в двух экземплярах и подписывается всеми присутствующими членами ТИК с правом решающего голоса, в нем проставляются дата и время (часы и минуты) его подписания. Подписанный протокол заверяется печатью ТИК. Подписание протокола с нарушением указанного порядка является основанием для признания данного протокола недействительным.</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К каждому экземпляру протокола ТИК об итогах голосования прилагаются:</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1) сводная таблица ТИК, включающая полные данные, содержащиеся во всех поступивших в ТИК протоколах УИК об итогах голосования;</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2) акты о передаче ТИК избирательных бюллетеней в соответствующие УИК, а также о погашении неиспользованных избирательных бюллетеней, хранившихся в ТИК, с указанием количества этих бюллетеней;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 акты о выдаче ТИК избирателям открепительных удостоверений, о передаче открепительных удостоверений в соответствующие УИК, а также о погашении неиспользованных открепительных удостоверений, хранившихся в ТИК, с указанием числа и номеров этих удостоверений.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Акты, указанные в данном пункте настоящей Инструкции, подписываются председателем (заместителем председателя) и секретарем ТИК.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3.5.4. Если во время заполнения протокола об итогах голосования некоторые члены ТИК с правом решающего голоса отсутствуют, председатель, заместитель председателя </w:t>
      </w:r>
      <w:r w:rsidRPr="00322336">
        <w:rPr>
          <w:rFonts w:ascii="Times New Roman CYR" w:hAnsi="Times New Roman CYR"/>
          <w:spacing w:val="-2"/>
        </w:rPr>
        <w:t xml:space="preserve">или секретарь </w:t>
      </w:r>
      <w:r w:rsidRPr="00322336">
        <w:rPr>
          <w:rFonts w:ascii="Times New Roman CYR" w:hAnsi="Times New Roman CYR"/>
        </w:rPr>
        <w:t>ТИК</w:t>
      </w:r>
      <w:r w:rsidRPr="00322336">
        <w:rPr>
          <w:rFonts w:ascii="Times New Roman CYR" w:hAnsi="Times New Roman CYR"/>
          <w:spacing w:val="-2"/>
        </w:rPr>
        <w:t xml:space="preserve"> делает в протоколе</w:t>
      </w:r>
      <w:r w:rsidRPr="00322336">
        <w:rPr>
          <w:rFonts w:ascii="Times New Roman CYR" w:hAnsi="Times New Roman CYR"/>
        </w:rPr>
        <w:t xml:space="preserve"> против фамилии этого члена (членов) ТИК запись с указанием причины его (их) отсутствия, например: "Болен", "Командировка" и т.д. Указанная запись заверяется председателем, заместителем председателя или секретарем ТИК. Протокол является действительным, если он подписан большинством от установленного числа членов ТИК с правом решающего голоса.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3.5.5. Не допускается заполнение протокола об итогах голосования, сводной таблицы карандашом, ручкой, технические свойства которой позволяют бесследно стирать написанный текст, а также внесение в протокол каких-либо изменений. Член ТИК с правом решающего голоса, не согласный с протоколом в целом или с отдельными его положениями, вправе в письменном виде приложить к протоколу свое особое мнение, о чем в месте для подписи соответствующего члена ТИК делается запись «Особое мнение» и ставится подпись этого члена ТИК с правом решающего голоса.</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3.6. Сводная таблица к протоколу территориальной избирательной комиссии об итогах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3.6.1. При заполнении сводной таблицы, экземпляры которой прилагаются к каждому экземпляру протокола ТИК, в соответствующие строки вносятся все данные протоколов УИК. На каждом листе сводной таблицы в обязательном порядке указываются номер экземпляра, количество листов и порядковый номер листа сводной таблицы. В случае если лист сводной таблицы не умещается на одной странице бумажного листа формата А3, номер экземпляра, количество листов и порядковый номер листа сводной таблицы указываются на каждой странице каждого бумажного листа.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Графа "Итого" заполняется только на последнем листе сводной таблицы. Распечатанная сводная таблица сверяется с данными первых экземпляров протоколов УИК.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3.6.2. Каждый лист сводной таблицы подписывается председателем и секретарем ТИК с указанием даты составления сводной таблицы и заверяется ее печатью. В случае если лист сводной таблицы не умещается на одной странице бумажного листа формата А3, каждая страница каждого бумажного листа подписывается председателем и секретарем ТИК с указанием даты составления сводной таблицы и заверяется ее печатью.</w:t>
      </w:r>
    </w:p>
    <w:p w:rsidR="00BF496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lastRenderedPageBreak/>
        <w:t>3.7. Работа с протоколом территориальной избирательной комиссии об итогах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3.7.1. Перед подписанием протокола об итогах голосования ТИК в обязательном порядке проводит итоговое заседание, на котором рассматриваются поступившие в комиссию жалобы (заявления) на нарушения Федерального закона о выборах депутатов Государственной Думы, допущенные при голосовании, подсчете голосов избирателей, установлении итогов голосования, особые мнения членов УИК с правом решающего голоса, акты, приложенные к первым экземплярам протоколов УИК (в частности, о фактах хищения (утраты) избирательных документов, фактах превышения необходимого числа избирательных бюллетеней), решения УИК по поступившим в их адрес жалобам (заявлениям) на нарушения Федерального закона о выборах депутатов Государственной Думы, а также поступившие в ТИК жалобы (заявления), связанные с проведением голосования, подсчетом голосов и составлением протоколов УИК.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По выявленным фактам нарушения норм Федерального закона о выборах депутатов Государственной Думы ТИК принимает соответствующее решение и вправе обратиться в правоохранительные органы, сообщив об этом в ИКСРФ.</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Затем ТИК, проверив соблюдение контрольных соотношений данных, внесенных в протокол, а также соотношений, установленных в пунктах 2.8.5, 2.15.7 и 3.1.2 настоящей Инструкции, подписывает протокол об итогах голосования, а его заверенные копии выдаются лицам, перечисленным в пункте 2.3.2 настоящей Инструкции.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3.7.2. Протокол ТИК об итогах голосования составляется в двух экземплярах и подписывается всеми присутствующими членами ТИК с правом решающего голоса, в нем проставляются дата и время (часы и минуты) его подписания. Подписание протокола с нарушением указанного </w:t>
      </w:r>
      <w:r w:rsidRPr="00322336">
        <w:rPr>
          <w:rFonts w:ascii="Times New Roman CYR" w:hAnsi="Times New Roman CYR"/>
        </w:rPr>
        <w:lastRenderedPageBreak/>
        <w:t xml:space="preserve">порядка является основанием для признания данного протокола недействительным. </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3.7.3. К первому экземпляру протокола ТИК об итогах голосования прилагаются особые мнения членов ТИК, а также жалобы (заявления) на нарушения Федерального закона о выборах депутатов Государственной Думы, допущенные при голосовании, подсчете голосов избирателей, установлении итогов голосования, поступившие в указанную комиссию в период, который начинается в день голосования и заканчивается в день составления ТИК протокола об итогах голосования, и принятые по указанным жалобам (заявлениям) решения ТИК. Заверенные копии особых мнений, жалоб (заявлений) и решений ТИК прилагаются ко второму экземпляру протокола.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3.7.4. Первый экземпляр протокола ТИК об итогах голосования после его подписания всеми присутствующими членами ТИК с правом решающего голоса вместе с приложенными к нему документами и первыми экземплярами протоколов УИК об итогах голосования, а также сведениями УИК об открепительных удостоверениях незамедлительно направляется в ИКСРФ. Протокол ТИК, сформированной в соответствии с частью 3 статьи 20 Федерального закона о выборах депутатов Государственной Думы, об итогах голосования направляется в Центральную избирательную комиссию Российской Федерации. Протокол ТИК об итогах голосования, направленный в вышестоящую избирательную комиссию, возврату в ТИК не подлежит.</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3.7.5. Второй экземпляр протокола ТИК об итогах голосования, вторые экземпляры сводной таблицы и актов, указанных в пункте 3.5.3 настоящей Инструкции, предоставляются для ознакомления членам ТИК, членам вышестоящих избирательных комиссий с правом совещательного голоса, иным лицам, указанным в пункте 2.3.2 настоящей Инструкции, а их заверенные копии вывешиваются для всеобщего ознакомления в месте, установленном территориальной избирательной комиссией.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3.7.6. При предоставлении членам ТИК, лицам, перечисленным в </w:t>
      </w:r>
      <w:r w:rsidRPr="00322336">
        <w:rPr>
          <w:rFonts w:ascii="Times New Roman CYR" w:hAnsi="Times New Roman CYR"/>
        </w:rPr>
        <w:lastRenderedPageBreak/>
        <w:t xml:space="preserve">пункте 2.3.2 настоящей Инструкции, копии протокола ТИК об итогах голосования, которая по форме и </w:t>
      </w:r>
      <w:r w:rsidRPr="00322336">
        <w:rPr>
          <w:rFonts w:ascii="Times New Roman CYR" w:hAnsi="Times New Roman CYR"/>
          <w:spacing w:val="-4"/>
        </w:rPr>
        <w:t>содержанию должна полностью соответствовать оригиналу протокола,</w:t>
      </w:r>
      <w:r w:rsidRPr="00322336">
        <w:rPr>
          <w:rFonts w:ascii="Times New Roman CYR" w:hAnsi="Times New Roman CYR"/>
        </w:rPr>
        <w:t xml:space="preserve"> председатель, заместитель председателя или секретарь ТИК, предварительно проверив соответствие данных копии протокола данным, содержащимся в первом экземпляре протокола об итогах голосования, подписанном всеми присутствующими членами ТИК с правом решающего голоса (номер экземпляра, наименование ТИК, заполненные по всем строкам протокола числовые данные), пишет в заверяемом документе на его лицевой стороне в правом верхнем углу «Копия», затем после строк протокола либо надписи с указанием даты и времени составления протокола – "Верно" или "Копия верна", указывает свои фамилию, имя, отчество, должность в избирательной комиссии, расписывается, а также в обязательном порядке указывает дату и время (часы и минуты) заверения и проставляет печать ТИК. На лицевой стороне рядом со словом «Копия» указывается номер копии </w:t>
      </w:r>
      <w:r w:rsidRPr="00322336">
        <w:rPr>
          <w:rFonts w:ascii="Times New Roman CYR" w:hAnsi="Times New Roman CYR"/>
        </w:rPr>
        <w:br/>
        <w:t>«№ ___», соответствующий номеру, указанному в реестре выдачи копий протокола.</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ТИК отмечает факт выдачи заверенной копии протокола в соответствующем реестре, </w:t>
      </w:r>
      <w:r w:rsidRPr="00322336">
        <w:rPr>
          <w:rFonts w:ascii="Times New Roman CYR" w:hAnsi="Times New Roman CYR"/>
          <w:color w:val="000000"/>
        </w:rPr>
        <w:t xml:space="preserve">в который вносятся фамилия, имя, отчество и статус в избирательной кампании лица, которому выдается заверенная копия протокола об итогах голосования, номер копии протокола, а лицо, получившее копию, расписывается в нем, указывая при этом контактный телефон, по которому он может быть извещен о проведении в случае необходимости заседания </w:t>
      </w:r>
      <w:r w:rsidRPr="00322336">
        <w:rPr>
          <w:rFonts w:ascii="Times New Roman CYR" w:hAnsi="Times New Roman CYR"/>
        </w:rPr>
        <w:t>ТИК</w:t>
      </w:r>
      <w:r w:rsidRPr="00322336">
        <w:rPr>
          <w:rFonts w:ascii="Times New Roman CYR" w:hAnsi="Times New Roman CYR"/>
          <w:color w:val="000000"/>
        </w:rPr>
        <w:t xml:space="preserve"> для подписания повторного протокола либо проведения повторного подсчета голосов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Ответственность за </w:t>
      </w:r>
      <w:r w:rsidRPr="00322336">
        <w:rPr>
          <w:rFonts w:ascii="Times New Roman CYR" w:hAnsi="Times New Roman CYR"/>
          <w:color w:val="000000"/>
        </w:rPr>
        <w:t xml:space="preserve">своевременную выдачу </w:t>
      </w:r>
      <w:r w:rsidRPr="00322336">
        <w:rPr>
          <w:rFonts w:ascii="Times New Roman CYR" w:hAnsi="Times New Roman CYR"/>
        </w:rPr>
        <w:t>копий протокола об итогах голосования ТИК несет председатель ТИК либо лицо, его заменяющее, ответственность за полноту и достоверность содержащихся в копии протокола об итогах голосования данных несет лицо, заверяющее указанную копию протокола.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3.7.7. Если после подписания протокола ТИК об итогах голосования и (или) сводной таблицы ТИК и направления их первых экземпляров в вышестоящую избирательную комиссию ТИК, составившая протокол и сводную таблицу, либо вышестоящая избирательная комиссия в ходе предварительной проверки выявила в них неточность (в том числе описку, опечатку или ошибку в суммировании данных, содержащихся в протоколах УИК об итогах голосования), ТИК обязана на своем заседании рассмотреть вопрос о внесении уточнений в протокол и (или) сводную таблицу.</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ТИК, информируя о проведении указанного заседания в соответствии с частью 2 статьи 29 Федерального закона о выборах депутатов Государственной Думы, обязана указать, что на нем будет рассматриваться данный вопрос. О принятом решении ТИК в обязательном порядке информирует своих членов с правом совещательного голоса, иных лиц, указанных в пункте 2.3.2 настоящей Инструкции и присутствовавших при составлении ранее подписанного протокола ТИК. В этом случае ТИК составляет протокол об итогах голосования и (или) сводную таблицу, на которых делается отметка "Повторный" и (или) "Повторная". Указанные протокол и (или) сводная таблица незамедлительно направляются в вышестоящую избирательную комиссию. Ранее представленные ТИК в вышестоящую избирательную комиссию протокол об итогах голосования и (или) сводная таблица приобщаются к повторному протоколу и (или) повторной сводной таблице. Нарушение указанного порядка составления повторного протокола и (или) повторной сводной таблицы является основанием для признания повторного протокола недействительным.</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По требованию члена ТИК, лиц, перечисленных в пункте 2.3.2 настоящей Инструкции, ТИК выдает им копии протокола об итогах голосования, а также заверяет их в порядке, указанном в пункте 3.7.6 настоящей Инструкции.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3.7.8. В случае если ТИК выявила неточность (в том числе описку, опечатку либо ошибку в сложении данных протоколов УИК) после </w:t>
      </w:r>
      <w:r w:rsidRPr="00322336">
        <w:rPr>
          <w:rFonts w:ascii="Times New Roman CYR" w:hAnsi="Times New Roman CYR"/>
        </w:rPr>
        <w:lastRenderedPageBreak/>
        <w:t>подписания протокола и (или) сводной таблицы об итогах голосования, но до направления их первых экземпляров в ИКСРФ, она обязана на своем заседании незамедлительно рассмотреть вопрос о внесении уточнений в протокол и (или) сводную таблицу, принять соответствующее решение, составить новый протокол с указанием "Повторный" и (или) новую сводную таблицу с указанием "Повторная". Первые экземпляры как повторных, так и первичных протокола и сводной таблицы направляются в ИКСРФ. При этом копии повторного протокола выдаются в порядке, указанном в пункте 3.7.6 настоящей Инструкции.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3.7.9. При выявлении ошибок, несоответствий в протоколе об итогах голосования, поступившем из УИК, или возникновении сомнений в правильности его составления ТИК как в ходе предварительной проверки правильности составления протокола, так и после его приема вправе принять решение о проведении повторного подсчета голосов избирателей УИК либо о самостоятельном проведении повторного подсчета голосов избирателей на соответствующем избирательном участке. Указанный повторный подсчет может проводиться до установления ТИК итогов голосования и составления ею протокола об итогах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3.7.10. Повторный подсчет голосов избирателей проводится УИК, составившей и утвердившей протокол, который подлежит проверке, в присутствии члена (членов) ТИК с правом решающего голоса или ТИК, принявшей решение о проведении повторного подсчета голосов избирателей. Избирательная комиссия, проводящая повторный подсчет голосов избирателей, извещает об этом членов соответствующей УИК, иных лиц, указанных в пункте 2.3.2 настоящей Инструкции,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Изготовленные и заверенные копии такого протокола выдаются лицам, </w:t>
      </w:r>
      <w:r w:rsidRPr="00322336">
        <w:rPr>
          <w:rFonts w:ascii="Times New Roman CYR" w:hAnsi="Times New Roman CYR"/>
        </w:rPr>
        <w:lastRenderedPageBreak/>
        <w:t>указанным в пункте 2.3.2 настоящей Инструкции, в порядке, указанном в пунктах 2.18.2, 2.18.3 настоящей Инструкции. Если такой протокол составляется УИК, он незамедлительно направляется в ТИК. К этому протоколу приобщается ранее представленный в ТИК протокол УИК об итогах голосования. Нарушение избирательной комиссией, проводившей повторный подсчет голосов избирателей, указанного порядка составления протокола об итогах голосования с отметкой "Повторный подсчет голосов" является основанием для признания данного протокола недействительным.</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3.7.11. В случае обнаружения технической ошибки при вводе данных протокола УИК об итогах голосования в базу данных ГАС "Выборы" требующие корректировки данные вводятся в ГАС "Выборы" исключительно по мотивированному решению ТИК, проект которого вправе подготовить руководитель группы контроля ТИК по каждому конкретному случаю допущенной технической ошибки.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rFonts w:ascii="Times New Roman CYR" w:hAnsi="Times New Roman CYR"/>
          <w:b/>
        </w:rPr>
      </w:pPr>
      <w:r w:rsidRPr="00322336">
        <w:rPr>
          <w:b/>
        </w:rPr>
        <w:t>3.8. Использование ГАС "Выборы" в работе территориальных избирательных комиссий</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spacing w:after="0"/>
      </w:pPr>
      <w:r w:rsidRPr="00322336">
        <w:t>3.8.1. ТИК организует ввод данных в ГАС "Выборы" и передачу в вышестоящие избирательные комиссии сведений об открытии помещений для голосования, данных об участии избирателей в выборах, информации об учете движения открепительных удостоверений и избирательных бюллетеней, данных из протоколов УИК в соответствии с установленными ЦИК России сроками и порядком передачи информации.</w:t>
      </w:r>
    </w:p>
    <w:p w:rsidR="00BF4966" w:rsidRPr="00322336" w:rsidRDefault="00BF4966" w:rsidP="00BF4966">
      <w:pPr>
        <w:pStyle w:val="14-15"/>
        <w:spacing w:after="0"/>
      </w:pPr>
      <w:r w:rsidRPr="00322336">
        <w:t>3.8.2. Эксплуатация КСА  ГАС "Выборы" осуществляется системным администратором в соответствии с требованиями эксплуатационной документации, положением об информационном центре избирательной комиссии субъекта Российской Федерации и должностной инструкцией работника информационного центра ИКСРФ, исполняющего функциональные обязанности системного администратора КСА  в ТИК.</w:t>
      </w:r>
    </w:p>
    <w:p w:rsidR="00BF4966" w:rsidRPr="00322336" w:rsidRDefault="00BF4966" w:rsidP="00BF4966">
      <w:pPr>
        <w:pStyle w:val="14-15"/>
        <w:spacing w:after="0"/>
      </w:pPr>
      <w:r w:rsidRPr="00322336">
        <w:t xml:space="preserve">3.8.3. Системный администратор, обеспечивающий эксплуатацию КСА  </w:t>
      </w:r>
      <w:r w:rsidRPr="00322336">
        <w:lastRenderedPageBreak/>
        <w:t>ГАС "Выборы" в ТИК, работает под руководством председателя ТИК во взаимодействии с руководителем группы контроля и членами группы контроля. Системный администратор обязан по требованию руководителя группы контроля и членов группы контроля разъяснять смысл и назначение производимых действий, знакомить их с имеющейся технической и эксплуатационной документацией.</w:t>
      </w:r>
    </w:p>
    <w:p w:rsidR="00BF4966" w:rsidRPr="00322336" w:rsidRDefault="00BF4966" w:rsidP="00BF4966">
      <w:pPr>
        <w:pStyle w:val="14-15"/>
        <w:spacing w:after="0"/>
      </w:pPr>
      <w:r w:rsidRPr="00322336">
        <w:t>3.8.4. По решению ТИК ввод данных, указанных в пункте 3.8.1 настоящей Инструкции, может быть организован одновременно на двух и более автоматизированных рабочих местах, входящих в соответствии с эксплуатационной документацией и конфигурацией программно-технических средств в состав комплекса автоматизации ТИК. В этом случае работа должна быть организована следующим образом: системный администратор проводит инструктаж операторов рабочих мест, а обязанности членов группы контроля распределяются таким образом, чтобы при приеме протоколов УИК на каждом автоматизированном рабочем месте обязательно присутствовал член группы контроля.</w:t>
      </w:r>
    </w:p>
    <w:p w:rsidR="00BF4966" w:rsidRPr="00322336" w:rsidRDefault="00BF4966" w:rsidP="00BF4966">
      <w:pPr>
        <w:pStyle w:val="14-15"/>
        <w:spacing w:after="0"/>
      </w:pPr>
      <w:r w:rsidRPr="00322336">
        <w:t>Операторами автоматизированных рабочих мест могут быть:</w:t>
      </w:r>
    </w:p>
    <w:p w:rsidR="00BF4966" w:rsidRPr="00322336" w:rsidRDefault="00BF4966" w:rsidP="00BF4966">
      <w:pPr>
        <w:pStyle w:val="14-15"/>
        <w:spacing w:after="0"/>
      </w:pPr>
      <w:r w:rsidRPr="00322336">
        <w:t xml:space="preserve"> члены избирательных комиссий;</w:t>
      </w:r>
    </w:p>
    <w:p w:rsidR="00BF4966" w:rsidRPr="00322336" w:rsidRDefault="00BF4966" w:rsidP="00BF4966">
      <w:pPr>
        <w:pStyle w:val="14-15"/>
        <w:spacing w:after="0"/>
      </w:pPr>
      <w:r w:rsidRPr="00322336">
        <w:t xml:space="preserve"> работники аппаратов избирательных комиссий, в том числе системные администраторы КСА ИКСРФ и ТИК, являющиеся работниками информационных центров ИКСРФ и государственными служащими субъекта Российской Федерации;</w:t>
      </w:r>
    </w:p>
    <w:p w:rsidR="00BF4966" w:rsidRPr="00322336" w:rsidRDefault="00BF4966" w:rsidP="00BF4966">
      <w:pPr>
        <w:pStyle w:val="14-15"/>
        <w:spacing w:after="0"/>
      </w:pPr>
      <w:r w:rsidRPr="00322336">
        <w:t xml:space="preserve"> работники ФЦИ при ЦИК России.</w:t>
      </w:r>
    </w:p>
    <w:p w:rsidR="00BF4966" w:rsidRPr="00322336" w:rsidRDefault="00BF4966" w:rsidP="00BF4966">
      <w:pPr>
        <w:pStyle w:val="14-15"/>
        <w:spacing w:after="0"/>
      </w:pPr>
      <w:r w:rsidRPr="00322336">
        <w:t>Оператор автоматизированного рабочего места должен пройти подготовку на право эксплуатации КСА  и получить сертификат в порядке, установленном ФЦИ при ЦИК России.</w:t>
      </w:r>
    </w:p>
    <w:p w:rsidR="00BF4966" w:rsidRPr="00322336" w:rsidRDefault="00BF4966" w:rsidP="00BF4966">
      <w:pPr>
        <w:pStyle w:val="14-15"/>
        <w:spacing w:after="0"/>
        <w:rPr>
          <w:rFonts w:ascii="Times New Roman CYR" w:hAnsi="Times New Roman CYR"/>
        </w:rPr>
      </w:pPr>
      <w:r w:rsidRPr="00322336">
        <w:t>3.8.5. В день голосования системный администратор в присутствии руководителя группы контроля или члена группы контроля передает в вышестоящие избирательные комиссии по телекоммуникационным каналам</w:t>
      </w:r>
      <w:r w:rsidRPr="00322336">
        <w:rPr>
          <w:rFonts w:ascii="Times New Roman CYR" w:hAnsi="Times New Roman CYR"/>
        </w:rPr>
        <w:t xml:space="preserve"> связи ГАС "Выборы" данные об открытии помещений для голосования </w:t>
      </w:r>
      <w:r w:rsidRPr="00322336">
        <w:rPr>
          <w:rFonts w:ascii="Times New Roman CYR" w:hAnsi="Times New Roman CYR"/>
        </w:rPr>
        <w:lastRenderedPageBreak/>
        <w:t>избирательных участков и данные об участии избирателей в выборах.</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3.8.6. При вводе содержащихся в протоколе УИК данных обязательно присутствуют председатель, заместитель председателя, секретарь или уполномоченный член УИК с правом решающего голоса, руководитель или член группы контроля.</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3.8.7. В процессе ввода данных протокола УИК ГАС "Выборы" автоматически проверяет контрольные соотношения между числовыми данными протокола, обеспечивая контроль правильности внесенных в протокол данных, при этом контрольное соотношение, проверка которого указана в пункте 2.8.5 настоящей Инструкции, выражается в следующем виде: </w:t>
      </w:r>
      <w:r w:rsidRPr="00322336">
        <w:rPr>
          <w:rFonts w:ascii="Times New Roman CYR" w:hAnsi="Times New Roman CYR"/>
        </w:rPr>
        <w:br/>
        <w:t>11 = 12 + 14 +16.</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3.8.8. Если контрольные соотношения между числовыми данными протокола не нарушены, введенные в экранную форму из протокола данные на экране дисплея визуально проверены на соответствие протоколу присутствующим председателем, заместителем председателя, секретарем или уполномоченным членом УИК с правом решающего голоса, системный администратор (оператор) по согласованию с руководителем или членом группы контроля, наблюдающим за вводом, записывает эти данные из протокола в базу данных ГАС "Выборы".</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3.8.9. После занесения в базу данных ГАС "Выборы" данные протокола УИК выводятся в виде компьютерной распечатки в двух экземплярах. Эта распечатка сверяется с первым экземпляром протокола УИК и, если они соответствуют друг другу, оба экземпляра распечатки подписываются системным администратором (оператором) и руководителем или членом группы контроля, присутствующим при вводе данных протокола, с указанием даты и времени ввода.</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3.8.10. Первый экземпляр компьютерной распечатки передается под расписку присутствующему при вводе данных председателю, заместителю председателя, секретарю или уполномоченному члену УИК с правом </w:t>
      </w:r>
      <w:r w:rsidRPr="00322336">
        <w:rPr>
          <w:rFonts w:ascii="Times New Roman CYR" w:hAnsi="Times New Roman CYR"/>
        </w:rPr>
        <w:lastRenderedPageBreak/>
        <w:t>решающего голоса и приобщается им ко второму экземпляру протокола УИК. Второй экземпляр компьютерной распечатки хранится у системного администратора.</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3.8.11. Факт ввода данных из протокола УИК в ГАС "Выборы", соответствия этих данных первому экземпляру протокола и передачи компьютерной распечатки председателю, заместителю председателя, секретарю или уполномоченному члену УИК с правом решающего голоса фиксируется в акте о соответствии данных, введенных в ГАС "Выборы", первым экземплярам протокола УИК (приложение № 3). Данный акт приобщается ко второму экземпляру протокола </w:t>
      </w:r>
      <w:r w:rsidRPr="00322336">
        <w:t>ТИК</w:t>
      </w:r>
      <w:r w:rsidRPr="00322336">
        <w:rPr>
          <w:rFonts w:ascii="Times New Roman CYR" w:hAnsi="Times New Roman CYR"/>
        </w:rPr>
        <w:t>. Факт ввода данных протоколов УИК об итогах голосования, поступивших в ТИК по техническим каналам связи, включая данные протоколов УИК избирательных участков, где проводилось досрочное голосование всех избирателей (если подлинники протоколов еще не доставлены в ТИК), также фиксируется в акте о соответствии данных, введенных в ГАС "Выборы", данным соответствующих протоколов УИК (приложение № 3), а компьютерная распечатка передается председателю, заместителю председателя или секретарю ТИК.</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3.8.12. В случае нарушения контрольных соотношений на экране монитора появляется сообщение об ошибке. Системный администратор передает протокол с нарушенными контрольными соотношениями руководителю группы контроля для соответствующей проверки. Дальнейшие действия </w:t>
      </w:r>
      <w:r w:rsidRPr="00322336">
        <w:t>ТИК</w:t>
      </w:r>
      <w:r w:rsidRPr="00322336">
        <w:rPr>
          <w:rFonts w:ascii="Times New Roman CYR" w:hAnsi="Times New Roman CYR"/>
        </w:rPr>
        <w:t xml:space="preserve"> и УИК осуществляются в порядке, предусмотренном пунктами 3.7.10, 2.19.5 настоящей Инструкции.</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3.8.13. После ввода данных протокола УИК системный администратор в присутствии председателя, заместителя председателя, секретаря или уполномоченного члена УИК с правом решающего голоса и члена группы контроля проверяет данные введенного протокола на соответствие данным, введенным в ГАС "Выборы" ранее из соответствующих актов о передаче избирательных бюллетеней и открепительных удостоверений. В случае </w:t>
      </w:r>
      <w:r w:rsidRPr="00322336">
        <w:rPr>
          <w:rFonts w:ascii="Times New Roman CYR" w:hAnsi="Times New Roman CYR"/>
        </w:rPr>
        <w:lastRenderedPageBreak/>
        <w:t>выявления факта несоответствия указанных сведений на экране монитора выдается сообщение о несоответствии данных в итоговом протоколе данным этих актов, после чего устанавливается причина этого несоответствия и принимаются необходимые меры по его устранению.</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В случае обнаружения ошибки в протоколе УИК об итогах голосования указанная УИК составляет протокол с отметкой "Повторный".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3.8.14. Передача данных протоколов УИК об итогах голосования в вышестоящие избирательные комиссии осуществляется пересылкой данных на КСА вышестоящих избирательных комиссий в соответствии с предварительно установленными регламентными сроками представления данных.</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3.8.15. После ввода данных протоколов всех УИК системный администратор при помощи ГАС "Выборы" формирует предварительные данные об итогах голосования. Для этого данные из всех соответствующих протоколов автоматически суммируются, формируются компьютерная сводная таблица и компьютерный протокол об итогах голосования. При этом в следующих строках данных:</w:t>
      </w:r>
    </w:p>
    <w:p w:rsidR="00BF4966" w:rsidRPr="00322336" w:rsidRDefault="00BF4966" w:rsidP="00BF4966">
      <w:pPr>
        <w:pStyle w:val="14-15"/>
        <w:spacing w:after="0"/>
        <w:rPr>
          <w:szCs w:val="28"/>
        </w:rPr>
      </w:pPr>
      <w:r w:rsidRPr="00322336">
        <w:rPr>
          <w:szCs w:val="28"/>
        </w:rPr>
        <w:t xml:space="preserve">число открепительных удостоверений, полученных </w:t>
      </w:r>
      <w:r w:rsidRPr="00322336">
        <w:rPr>
          <w:bCs/>
          <w:szCs w:val="28"/>
        </w:rPr>
        <w:t>ТИК;</w:t>
      </w:r>
      <w:r w:rsidRPr="00322336">
        <w:rPr>
          <w:szCs w:val="28"/>
        </w:rPr>
        <w:t xml:space="preserve"> </w:t>
      </w:r>
    </w:p>
    <w:p w:rsidR="00BF4966" w:rsidRPr="00322336" w:rsidRDefault="00BF4966" w:rsidP="00BF4966">
      <w:pPr>
        <w:pStyle w:val="14-15"/>
        <w:spacing w:after="0"/>
        <w:rPr>
          <w:szCs w:val="28"/>
        </w:rPr>
      </w:pPr>
      <w:r w:rsidRPr="00322336">
        <w:rPr>
          <w:szCs w:val="28"/>
        </w:rPr>
        <w:t xml:space="preserve">число открепительных удостоверений, выданных нижестоящим УИК; </w:t>
      </w:r>
    </w:p>
    <w:p w:rsidR="00BF4966" w:rsidRPr="00322336" w:rsidRDefault="00BF4966" w:rsidP="00BF4966">
      <w:pPr>
        <w:pStyle w:val="14-15"/>
        <w:spacing w:after="0"/>
        <w:rPr>
          <w:szCs w:val="28"/>
        </w:rPr>
      </w:pPr>
      <w:r w:rsidRPr="00322336">
        <w:rPr>
          <w:szCs w:val="28"/>
        </w:rPr>
        <w:t xml:space="preserve">число неиспользованных открепительных удостоверений, погашенных </w:t>
      </w:r>
      <w:r w:rsidRPr="00322336">
        <w:rPr>
          <w:bCs/>
          <w:szCs w:val="28"/>
        </w:rPr>
        <w:t>ТИК;</w:t>
      </w:r>
      <w:r w:rsidRPr="00322336">
        <w:rPr>
          <w:szCs w:val="28"/>
        </w:rPr>
        <w:t xml:space="preserve"> </w:t>
      </w:r>
    </w:p>
    <w:p w:rsidR="00BF4966" w:rsidRPr="00322336" w:rsidRDefault="00BF4966" w:rsidP="00BF4966">
      <w:pPr>
        <w:pStyle w:val="14-15"/>
        <w:spacing w:after="0"/>
        <w:rPr>
          <w:rFonts w:ascii="Times New Roman CYR" w:hAnsi="Times New Roman CYR"/>
        </w:rPr>
      </w:pPr>
      <w:r w:rsidRPr="00322336">
        <w:rPr>
          <w:szCs w:val="28"/>
        </w:rPr>
        <w:t xml:space="preserve">число утраченных в </w:t>
      </w:r>
      <w:r w:rsidRPr="00322336">
        <w:rPr>
          <w:bCs/>
          <w:szCs w:val="28"/>
        </w:rPr>
        <w:t>ТИК</w:t>
      </w:r>
      <w:r w:rsidRPr="00322336">
        <w:rPr>
          <w:szCs w:val="28"/>
        </w:rPr>
        <w:t xml:space="preserve"> открепительных удостоверений </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отображаются данные, введенные в ГАС "Выборы" ранее на основании соответствующих актов и решений ТИК.</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Компьютерная сводная таблица и компьютерный протокол об итогах голосования оформляются в виде компьютерных распечаток.</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3.8.16. После подписания протокола ТИК об итогах голосования системный администратор в присутствии руководителя или члена группы контроля осуществляет ввод сведений о дате и времени подписания соответствующего протокола и передает результаты работы ГАС "Выборы" </w:t>
      </w:r>
      <w:r w:rsidRPr="00322336">
        <w:rPr>
          <w:rFonts w:ascii="Times New Roman CYR" w:hAnsi="Times New Roman CYR"/>
        </w:rPr>
        <w:lastRenderedPageBreak/>
        <w:t>по телекоммуникационным каналам связи ГАС "Выборы" в вышестоящие избирательные комиссии.</w:t>
      </w:r>
    </w:p>
    <w:p w:rsidR="00BF4966" w:rsidRPr="00322336" w:rsidRDefault="00BF4966" w:rsidP="00BF4966">
      <w:pPr>
        <w:pStyle w:val="14-15"/>
        <w:widowControl/>
        <w:spacing w:after="0"/>
        <w:rPr>
          <w:lang w:eastAsia="en-US"/>
        </w:rPr>
      </w:pPr>
      <w:r w:rsidRPr="00322336">
        <w:rPr>
          <w:rFonts w:ascii="Times New Roman CYR" w:hAnsi="Times New Roman CYR"/>
        </w:rPr>
        <w:t xml:space="preserve">3.8.17. </w:t>
      </w:r>
      <w:r w:rsidRPr="00322336">
        <w:t xml:space="preserve">При использовании в УИК </w:t>
      </w:r>
      <w:r w:rsidRPr="00322336">
        <w:rPr>
          <w:rFonts w:ascii="Times New Roman CYR" w:hAnsi="Times New Roman CYR"/>
        </w:rPr>
        <w:t>технических средств подсчета голосов, комплексов для электронного голосования</w:t>
      </w:r>
      <w:r w:rsidRPr="00322336">
        <w:t xml:space="preserve"> прием в ТИК протокола УИК осуществляется в следующем порядке.</w:t>
      </w:r>
    </w:p>
    <w:p w:rsidR="00BF4966" w:rsidRPr="00322336" w:rsidRDefault="00BF4966" w:rsidP="00BF4966">
      <w:pPr>
        <w:pStyle w:val="T-15"/>
      </w:pPr>
      <w:r w:rsidRPr="00322336">
        <w:t>Председатель, секретарь или иной член УИК с правом решающего голоса, доставивший протокол УИК об итогах голосования в ТИК, после занесения данных протокола в увеличенную форму сводной таблицы передает первый экземпляр протокола с приложенными к нему документами и ключевым носителем информации члену ТИК с правом решающего голоса, который проверяет правильность составления протокола УИК, его соответствие требованиям закона.</w:t>
      </w:r>
    </w:p>
    <w:p w:rsidR="00BF4966" w:rsidRPr="00322336" w:rsidRDefault="00BF4966" w:rsidP="00BF4966">
      <w:pPr>
        <w:pStyle w:val="T-15"/>
      </w:pPr>
      <w:r w:rsidRPr="00322336">
        <w:t>Системный администратор КСА ГАС «Выборы» в присутствии председателя, секретаря или иного члена УИК с правом решающего голоса и члена группы контроля из числа членов ТИК с правом решающего голоса вводит в ГАС «Выборы» данные протокола УИК с ключевого носителя информации и распечатывает их для сверки с первым экземпляром протокола УИК.</w:t>
      </w:r>
    </w:p>
    <w:p w:rsidR="00BF4966" w:rsidRPr="00322336" w:rsidRDefault="00BF4966" w:rsidP="00BF4966">
      <w:pPr>
        <w:pStyle w:val="T-15"/>
      </w:pPr>
      <w:r w:rsidRPr="00322336">
        <w:t>Если данные протокола УИК, содержащиеся в компьютерной распечатке с ключевого носителя информации, не соответствуют данным, содержащимся в первом экземпляре протокола УИК, ТИК, организующая ввод данных протоколов УИК в базу данных ГАС «Выборы», принимает мотивированное решение либо о проведении повторного подсчета голосов избирателей на соответствующем избирательном участке, либо о корректировке соответствующих данных протокола этой УИК, введенных в базу данных ГАС «Выборы» с ключевого носителя информации, в соответствии с первым экземпляром протокола УИК.</w:t>
      </w:r>
    </w:p>
    <w:p w:rsidR="00BF4966" w:rsidRPr="00322336" w:rsidRDefault="00BF4966" w:rsidP="00BF4966">
      <w:pPr>
        <w:pStyle w:val="T-15"/>
      </w:pPr>
      <w:r w:rsidRPr="00322336">
        <w:t xml:space="preserve">Если ввести данные протокола УИК в базу данных ГАС «Выборы» и получить компьютерную распечатку данных протокола УИК с ключевого носителя информации не удается, системный администратор вводит в ГАС </w:t>
      </w:r>
      <w:r w:rsidRPr="00322336">
        <w:lastRenderedPageBreak/>
        <w:t>«Выборы» данные из протокола УИК и распечатывает их для сверки с первым экземпляром протокола УИК.</w:t>
      </w:r>
    </w:p>
    <w:p w:rsidR="00BF4966" w:rsidRPr="00322336" w:rsidRDefault="00BF4966" w:rsidP="00BF4966">
      <w:pPr>
        <w:pStyle w:val="T-15"/>
      </w:pPr>
      <w:r w:rsidRPr="00322336">
        <w:t>Факт соответствия данных из протокола УИК, размещенных в базе данных ГАС «Выборы», данным первого экземпляра протокола и передачи компьютерной распечатки председателю, секретарю или иному члену УИК с правом решающего голоса фиксируется в акте (приложение № 3). После этого член ТИК вносит данные этого протокола в сводную таблицу ТИК.</w:t>
      </w:r>
    </w:p>
    <w:p w:rsidR="00BF4966" w:rsidRPr="00322336" w:rsidRDefault="00BF4966" w:rsidP="00BF4966">
      <w:pPr>
        <w:pStyle w:val="T-15"/>
      </w:pPr>
      <w:r w:rsidRPr="00322336">
        <w:t>В любых случаях несоответствия компьютерной распечатки первому экземпляру протокола УИК эта компьютерная распечатка приобщается ко второму экземпляру протокола УИК об итогах голосования.</w:t>
      </w:r>
    </w:p>
    <w:p w:rsidR="00BF4966" w:rsidRPr="00322336" w:rsidRDefault="00BF4966" w:rsidP="00BF4966">
      <w:pPr>
        <w:pStyle w:val="T-15"/>
      </w:pPr>
      <w:r w:rsidRPr="00322336">
        <w:t>Данные всех протоколов, введенные с ключевого носителя информации, сохраняются в базе данных ГАС «Выборы».</w:t>
      </w:r>
    </w:p>
    <w:p w:rsidR="00BF4966" w:rsidRPr="00322336" w:rsidRDefault="00BF4966" w:rsidP="00BF4966">
      <w:pPr>
        <w:pStyle w:val="T-15"/>
      </w:pPr>
      <w:r w:rsidRPr="00322336">
        <w:t>Если протокол УИК об итогах голосования составлен в соответствии с предъявляемыми к составлению протокола требованиями, председатель, секретарь или иной член УИК с правом решающего голоса, передавший члену ТИК протокол об итогах голосования, расписывается в увеличенной форме сводной таблицы под данными протокола УИК об итогах голосования.</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jc w:val="center"/>
        <w:rPr>
          <w:b/>
        </w:rPr>
      </w:pPr>
      <w:r w:rsidRPr="00322336">
        <w:rPr>
          <w:b/>
        </w:rPr>
        <w:t>4. Избирательная комиссия субъекта Российской Федерации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4.1. Подсчет и погашение открепительных удостоверений</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4.1.1. В день голосования до начала голосования члены ИКСРФ с правом решающего голоса подсчитывают и погашают, отрезая левый верхний угол, неиспользованные открепительные удостоверения, находящиеся в ИКСРФ. О числе погашенных неиспользованных открепительных удостоверений составляется соответствующий акт.</w:t>
      </w:r>
    </w:p>
    <w:p w:rsidR="00BF4966" w:rsidRPr="00322336" w:rsidRDefault="00BF4966" w:rsidP="00BF4966">
      <w:pPr>
        <w:pStyle w:val="14-15"/>
        <w:widowControl/>
        <w:spacing w:after="0"/>
      </w:pPr>
      <w:r w:rsidRPr="00322336">
        <w:rPr>
          <w:rFonts w:ascii="Times New Roman CYR" w:hAnsi="Times New Roman CYR"/>
        </w:rPr>
        <w:t xml:space="preserve">4.1.2. </w:t>
      </w:r>
      <w:r w:rsidRPr="00322336">
        <w:t xml:space="preserve">После осуществления указанных действий проводится проверка соотношения: число открепительных удостоверений, полученных </w:t>
      </w:r>
      <w:r w:rsidRPr="00322336">
        <w:rPr>
          <w:szCs w:val="28"/>
        </w:rPr>
        <w:t>ИКСРФ</w:t>
      </w:r>
      <w:r w:rsidRPr="00322336">
        <w:t xml:space="preserve">, должно быть равно сумме числа открепительных удостоверений, выданных </w:t>
      </w:r>
      <w:r w:rsidRPr="00322336">
        <w:rPr>
          <w:szCs w:val="28"/>
        </w:rPr>
        <w:t xml:space="preserve">нижестоящим ТИК, числа неиспользованных открепительных </w:t>
      </w:r>
      <w:r w:rsidRPr="00322336">
        <w:rPr>
          <w:szCs w:val="28"/>
        </w:rPr>
        <w:lastRenderedPageBreak/>
        <w:t xml:space="preserve">удостоверений, погашенных ИКСРФ, </w:t>
      </w:r>
      <w:r w:rsidRPr="00322336">
        <w:t xml:space="preserve">и числа утраченных в ИКСРФ открепительных удостоверений. Если указанное контрольное соотношение не выполняется, </w:t>
      </w:r>
      <w:r w:rsidRPr="00322336">
        <w:rPr>
          <w:szCs w:val="28"/>
        </w:rPr>
        <w:t>ИКСРФ</w:t>
      </w:r>
      <w:r w:rsidRPr="00322336">
        <w:t xml:space="preserve"> принимает решение о дополнительном подсчете погашенных неиспользованных открепительных удостоверений. Если в результате дополнительного подсчета указанное соотношение не выполняется, </w:t>
      </w:r>
      <w:r w:rsidRPr="00322336">
        <w:rPr>
          <w:szCs w:val="28"/>
        </w:rPr>
        <w:t>ИКСРФ</w:t>
      </w:r>
      <w:r w:rsidRPr="00322336">
        <w:t xml:space="preserve"> составляет акт об утрате бланка открепительного удостоверения, принимает соответствующее решение, которое прилагается к протоколу ИКСРФ об итогах голосования, и вносит данные о расхождении в соответствующую строку данных «число утраченных в ИКСРФ открепительных удостоверений». Если указанное соотношение выполняется, в этой строке данных проставляется значение "0".</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4.1.3. После составления актов, указанных в пунктах 4.1.1 и 4.1.2, председатель, заместитель председателя или секретарь ИКСРФ передает эти данные системному администратору, обеспечивающему эксплуатацию КСА  ГАС "Выборы" в ИКСРФ для ввода в ГАС "Выборы".</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4.2. Обобщение данных об открытии помещений для голосования, об участии избирателей в выборах</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4.2.1. В день голосования данные об открытии помещений для голосования избирательных участков, участии избирателей в выборах поступают по телекоммуникационным каналам связи ГАС "Выборы" из ТИК в ИКСРФ и ЦИК России.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4.2.2. ИКСРФ обеспечивает контроль за своевременностью поступления сведений из соответствующих ТИК.</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4.3. Составление протокола об итогах голосования (протоколов об итогах голосования на каждой из частей территории субъекта Российской Федерации) избирательной комиссией субъекта Российской Федерации</w:t>
      </w:r>
    </w:p>
    <w:p w:rsidR="00BF4966" w:rsidRPr="00322336" w:rsidRDefault="00BF4966" w:rsidP="00BF4966">
      <w:pPr>
        <w:pStyle w:val="14-15"/>
        <w:widowControl/>
        <w:spacing w:after="0" w:line="240" w:lineRule="auto"/>
        <w:ind w:firstLine="720"/>
        <w:rPr>
          <w:rFonts w:ascii="Times New Roman CYR" w:hAnsi="Times New Roman CYR"/>
          <w:b/>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4.3.1. На основании данных, содержащихся в первых экземплярах протоколов ТИК об итогах голосования, ИКСРФ после предварительной </w:t>
      </w:r>
      <w:r w:rsidRPr="00322336">
        <w:rPr>
          <w:rFonts w:ascii="Times New Roman CYR" w:hAnsi="Times New Roman CYR"/>
        </w:rPr>
        <w:lastRenderedPageBreak/>
        <w:t>проверки правильности их составления не позднее чем на пятый день со дня голосования путем суммирования этих данных устанавливает итоги голосования на территории субъекта Российской Федерации (на каждой из частей территории субъекта Российской Федерации). Суммирование данных, содержащихся в указанных протоколах, осуществляют непосредственно члены ИКСРФ с правом решающего голоса.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В случае наличия хотя бы одной региональной группы кандидатов, соответствующей части территории субъекта Российской Федерации, данная ИКСРФ устанавливает итоги голосования не на территории субъекта Российской Федерации в целом, а на каждой из частей территории субъекта Российской Федерации.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4.3.2. Прием протоколов ТИК об итогах голосования, суммирование данных, содержащихся в этих протоколах, и составление протокола ИКСРФ об итогах голосования (протоколов ИКСРФ об итогах голосования на каждой из частей территории субъекта Российской Федерации) осуществляются в одном помещении. Все действия членов ИКСРФ по приему протоколов ТИК, суммированию содержащихся в них данных и составлению ИКСРФ об итогах голосования (протоколов ИКСРФ об итогах голосования на каждой из частей территории субъекта Российской Федерации) должны находиться в поле зрения членов ИКСРФ, иных лиц, указанных в пункте 2.3.2 настоящей Инструкции.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4.3.3. В указанном помещении должна находиться увеличенная форма сводной таблицы ИКСРФ об итогах голосования на территории субъекта Российской Федерации либо увеличенные формы сводных таблиц ИКСРФ об итогах голосования на каждой из частей территории субъекта Российской Федерации, если в соответствии с пунктом 4.3.1 настоящей Инструкции ИКСРФ устанавливает итоги голосования на каждой из частей территории субъекта Российской Федерации (далее – увеличенная форма сводной таблицы об итогах голосования). Немедленно после прибытия председателя, секретаря или иного члена ТИК с правом решающего голоса с первым </w:t>
      </w:r>
      <w:r w:rsidRPr="00322336">
        <w:rPr>
          <w:rFonts w:ascii="Times New Roman CYR" w:hAnsi="Times New Roman CYR"/>
        </w:rPr>
        <w:lastRenderedPageBreak/>
        <w:t>экземпляром протокола ТИК об итогах голосования данные, содержащиеся в этом протоколе, вносятся в увеличенную форму соответствующей сводной таблицы с указанием времени их внесения.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4.3.4. Увеличенная форма сводной таблицы об итогах голосования не заменяет собой протокол ИКСРФ об итогах голосования на территории субъекта Российской Федерации (протоколы ИКСРФ об итогах голосования на каждой из частей территории субъекта Российской Федерации), а данные, занесенные в увеличенную форму сводной таблицы об итогах голосования, не имеют юридической силы.</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4.3.5. Председатель, секретарь или иной член ТИК с правом решающего голоса передает первый экземпляр протокола ТИК об итогах голосования с приложенными к нему документами члену ИКСРФ с правом решающего голоса, который проверяет правильность составления протокола, полноту приложенных к нему документов и выполнение контрольных соотношений.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4.3.6. Если протокол и (или) сводная таблица ИКСРФ об итогах голосования составлены с нарушением предъявляемых к составлению протокола и (или) сводной таблицы требований, предусмотренных Федеральным законом о выборах депутатов Государственной Думы, ТИК обязана составить повторный протокол и (или) сводную таблицу в соответствии с требованиями, предусмотренными требованиями пункта 3.7.7 настоящей Инструкции, а первоначально представленные протокол и (или) сводная таблица остаются в ИКСРФ.</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Данные повторного протокола ТИК вносятся в увеличенную форму сводной таблицы об итогах голосования, при этом данные, не соответствующие данным, содержащимся в повторном протоколе, в увеличенной форме сводной таблицы об итогах голосования зачеркиваются одной наклонной линией.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Если протокол и (или) сводная таблица ТИК об итогах голосования составлены в соответствии с предъявляемыми к составлению протокола и </w:t>
      </w:r>
      <w:r w:rsidRPr="00322336">
        <w:rPr>
          <w:rFonts w:ascii="Times New Roman CYR" w:hAnsi="Times New Roman CYR"/>
        </w:rPr>
        <w:lastRenderedPageBreak/>
        <w:t>(или) сводной таблицы требованиями, предусмотренными Федеральным законом о выборах депутатов Государственной Думы, член ИКСРФ вносит данные, содержащиеся в этом протоколе, в сводную таблицу ИКСРФ. Председатель, секретарь или иной член ТИК с правом решающего голоса, передавший члену ИКСРФ протокол, расписывается в увеличенной форме сводной таблицы ИКСРФ под данными, содержащимися в указанном протоколе. Член ИКСРФ с правом решающего голоса фиксирует время их представления в реестре приема протоколов, сводных таблиц ТИК об итогах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4.3.7. ИКСРФ на основании протоколов соответствующих ТИК об итогах голосования оформляет свое решение об итогах голосования протоколом об итогах голосования на территории субъекта Российской Федерации (протоколами ИКСРФ об итогах голосования на каждой из частей территории субъекта Российской Федерации).</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В протокол ИКСРФ об итогах голосования (об итогах голосования на части территории субъекта Российской Федерации) вносятся следующие данные:</w:t>
      </w:r>
    </w:p>
    <w:p w:rsidR="00BF4966" w:rsidRPr="00322336" w:rsidRDefault="00BF4966" w:rsidP="00BF4966">
      <w:pPr>
        <w:pStyle w:val="14-15"/>
        <w:tabs>
          <w:tab w:val="left" w:pos="1260"/>
        </w:tabs>
        <w:spacing w:after="0"/>
        <w:rPr>
          <w:rFonts w:ascii="Times New Roman CYR" w:hAnsi="Times New Roman CYR"/>
        </w:rPr>
      </w:pPr>
      <w:r w:rsidRPr="00322336">
        <w:rPr>
          <w:rFonts w:ascii="Times New Roman CYR" w:hAnsi="Times New Roman CYR"/>
        </w:rPr>
        <w:t>1)</w:t>
      </w:r>
      <w:r>
        <w:rPr>
          <w:rFonts w:ascii="Times New Roman CYR" w:hAnsi="Times New Roman CYR"/>
        </w:rPr>
        <w:tab/>
      </w:r>
      <w:r w:rsidRPr="00322336">
        <w:rPr>
          <w:rFonts w:ascii="Times New Roman CYR" w:hAnsi="Times New Roman CYR"/>
        </w:rPr>
        <w:t>число ТИК на территории (части территории) субъекта Российской Федерации;</w:t>
      </w:r>
    </w:p>
    <w:p w:rsidR="00BF4966" w:rsidRPr="00322336" w:rsidRDefault="00BF4966" w:rsidP="00BF4966">
      <w:pPr>
        <w:pStyle w:val="14-15"/>
        <w:tabs>
          <w:tab w:val="left" w:pos="1260"/>
        </w:tabs>
        <w:spacing w:after="0"/>
        <w:rPr>
          <w:rFonts w:ascii="Times New Roman CYR" w:hAnsi="Times New Roman CYR"/>
        </w:rPr>
      </w:pPr>
      <w:r w:rsidRPr="00322336">
        <w:rPr>
          <w:rFonts w:ascii="Times New Roman CYR" w:hAnsi="Times New Roman CYR"/>
        </w:rPr>
        <w:t>2)</w:t>
      </w:r>
      <w:r>
        <w:rPr>
          <w:rFonts w:ascii="Times New Roman CYR" w:hAnsi="Times New Roman CYR"/>
        </w:rPr>
        <w:tab/>
      </w:r>
      <w:r w:rsidRPr="00322336">
        <w:rPr>
          <w:rFonts w:ascii="Times New Roman CYR" w:hAnsi="Times New Roman CYR"/>
        </w:rPr>
        <w:t>число протоколов ТИК об итогах голосования, на основании которых составляется протокол ИКСРФ об итогах голосования (об итогах голосования на части территории субъекта Российской Федерации);</w:t>
      </w:r>
    </w:p>
    <w:p w:rsidR="00BF4966" w:rsidRPr="00322336" w:rsidRDefault="00BF4966" w:rsidP="00BF4966">
      <w:pPr>
        <w:pStyle w:val="14-15"/>
        <w:tabs>
          <w:tab w:val="left" w:pos="1260"/>
        </w:tabs>
        <w:spacing w:after="0"/>
        <w:rPr>
          <w:rFonts w:ascii="Times New Roman CYR" w:hAnsi="Times New Roman CYR"/>
        </w:rPr>
      </w:pPr>
      <w:r w:rsidRPr="00322336">
        <w:rPr>
          <w:rFonts w:ascii="Times New Roman CYR" w:hAnsi="Times New Roman CYR"/>
        </w:rPr>
        <w:t>3)</w:t>
      </w:r>
      <w:r>
        <w:rPr>
          <w:rFonts w:ascii="Times New Roman CYR" w:hAnsi="Times New Roman CYR"/>
        </w:rPr>
        <w:tab/>
      </w:r>
      <w:r w:rsidRPr="00322336">
        <w:rPr>
          <w:rFonts w:ascii="Times New Roman CYR" w:hAnsi="Times New Roman CYR"/>
        </w:rPr>
        <w:t>число избирательных участков, итоги голосования по которым были признаны недействительными, и суммарное число избирателей, включенных в списки избирателей по данным избирательным участкам на момент окончания голосования;</w:t>
      </w:r>
    </w:p>
    <w:p w:rsidR="00BF4966" w:rsidRPr="00322336" w:rsidRDefault="00BF4966" w:rsidP="00BF4966">
      <w:pPr>
        <w:pStyle w:val="14-15"/>
        <w:widowControl/>
        <w:tabs>
          <w:tab w:val="left" w:pos="1260"/>
        </w:tabs>
        <w:spacing w:after="0"/>
        <w:rPr>
          <w:rFonts w:ascii="Times New Roman CYR" w:hAnsi="Times New Roman CYR"/>
        </w:rPr>
      </w:pPr>
      <w:r>
        <w:rPr>
          <w:rFonts w:ascii="Times New Roman CYR" w:hAnsi="Times New Roman CYR"/>
        </w:rPr>
        <w:t>4)</w:t>
      </w:r>
      <w:r>
        <w:rPr>
          <w:rFonts w:ascii="Times New Roman CYR" w:hAnsi="Times New Roman CYR"/>
        </w:rPr>
        <w:tab/>
      </w:r>
      <w:r w:rsidRPr="00322336">
        <w:rPr>
          <w:rFonts w:ascii="Times New Roman CYR" w:hAnsi="Times New Roman CYR"/>
        </w:rPr>
        <w:t>суммарные данные по всем строкам, содержащимся в протоколах ТИК об итогах голосования;</w:t>
      </w:r>
    </w:p>
    <w:p w:rsidR="00BF4966" w:rsidRPr="00322336" w:rsidRDefault="00BF4966" w:rsidP="00BF4966">
      <w:pPr>
        <w:pStyle w:val="ConsPlusNormal"/>
        <w:widowControl/>
        <w:tabs>
          <w:tab w:val="left" w:pos="1260"/>
        </w:tabs>
        <w:spacing w:line="360" w:lineRule="auto"/>
        <w:ind w:firstLine="697"/>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r>
      <w:r w:rsidRPr="00322336">
        <w:rPr>
          <w:rFonts w:ascii="Times New Roman" w:hAnsi="Times New Roman" w:cs="Times New Roman"/>
          <w:sz w:val="28"/>
          <w:szCs w:val="28"/>
        </w:rPr>
        <w:t xml:space="preserve">число открепительных удостоверений, полученных ИКСРФ, число открепительных удостоверений, выданных нижестоящим ТИК, число </w:t>
      </w:r>
      <w:r w:rsidRPr="00322336">
        <w:rPr>
          <w:rFonts w:ascii="Times New Roman" w:hAnsi="Times New Roman" w:cs="Times New Roman"/>
          <w:sz w:val="28"/>
          <w:szCs w:val="28"/>
        </w:rPr>
        <w:lastRenderedPageBreak/>
        <w:t>неиспользованных открепительных удостоверений, погашенных ИКСРФ, число утраченных в ИКСРФ открепительных удостоверений. Указанные данные заносятся в соответствующие строки протокола на основании актов и иных документов ИКСРФ.</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4.3.8. Сводную таблицу (сводные таблицы) и протокол (протоколы) для подписания членами </w:t>
      </w:r>
      <w:r w:rsidRPr="00322336">
        <w:rPr>
          <w:szCs w:val="28"/>
        </w:rPr>
        <w:t>ИКСРФ</w:t>
      </w:r>
      <w:r w:rsidRPr="00322336">
        <w:rPr>
          <w:rFonts w:ascii="Times New Roman CYR" w:hAnsi="Times New Roman CYR"/>
        </w:rPr>
        <w:t xml:space="preserve"> рекомендуется формировать с помощью ГАС "Выборы". При этом данные сводной таблицы (сводных таблиц), сформированной с помощью ГАС "Выборы", в обязательном порядке сравниваются с данными, внесенными в сводную таблицу (сводные таблицы), которая составляется в порядке, установленном в пункте 4.3.7 настоящей Инструкции, и приобщается ко второму экземпляру сводной таблицы (сводных таблиц).</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ind w:firstLine="720"/>
        <w:jc w:val="both"/>
        <w:rPr>
          <w:b/>
        </w:rPr>
      </w:pPr>
      <w:r w:rsidRPr="00322336">
        <w:rPr>
          <w:b/>
        </w:rPr>
        <w:t>4.4. Итоговое заседание избирательной комиссии субъекта Российской Федерации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4.4.1. Перед подписанием протокола </w:t>
      </w:r>
      <w:r w:rsidRPr="00322336">
        <w:rPr>
          <w:szCs w:val="28"/>
        </w:rPr>
        <w:t>ИКСРФ</w:t>
      </w:r>
      <w:r w:rsidRPr="00322336">
        <w:rPr>
          <w:rFonts w:ascii="Times New Roman CYR" w:hAnsi="Times New Roman CYR"/>
        </w:rPr>
        <w:t xml:space="preserve"> об итогах голосования (об итогах голосования на части территории субъекта Российской Федерации) указанная комиссия в обязательном порядке проводит итоговое заседание, на котором рассматриваются поступившие в комиссию жалобы (заявления) на нарушения Федерального закона о выборах депутатов Государственной Думы, допущенные при голосовании, подсчете голосов избирателей, установлении итогов голосования, в том числе и связанные с проведением голосования, подсчетом голосов и составлением протоколов нижестоящими избирательными комиссиями. После этого председатель </w:t>
      </w:r>
      <w:r w:rsidRPr="00322336">
        <w:rPr>
          <w:szCs w:val="28"/>
        </w:rPr>
        <w:t>ИКСРФ</w:t>
      </w:r>
      <w:r w:rsidRPr="00322336">
        <w:rPr>
          <w:rFonts w:ascii="Times New Roman CYR" w:hAnsi="Times New Roman CYR"/>
        </w:rPr>
        <w:t xml:space="preserve"> </w:t>
      </w:r>
      <w:r w:rsidRPr="00322336">
        <w:rPr>
          <w:szCs w:val="28"/>
        </w:rPr>
        <w:t>информирует участников заседания об итогах использования открепительных удостоверений на территории (на каждой из частей территории) субъекта Российской Федерации.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Затем </w:t>
      </w:r>
      <w:r w:rsidRPr="00322336">
        <w:rPr>
          <w:szCs w:val="28"/>
        </w:rPr>
        <w:t>ИКСРФ</w:t>
      </w:r>
      <w:r w:rsidRPr="00322336">
        <w:rPr>
          <w:rFonts w:ascii="Times New Roman CYR" w:hAnsi="Times New Roman CYR"/>
        </w:rPr>
        <w:t xml:space="preserve">, проверив соблюдение контрольных соотношений данных, внесенных в протокол, а также соотношений, установленных в пунктах 2.8.5, 2.15.7 и 4.1.2 настоящей Инструкции, подписывает протокол и </w:t>
      </w:r>
      <w:r w:rsidRPr="00322336">
        <w:rPr>
          <w:rFonts w:ascii="Times New Roman CYR" w:hAnsi="Times New Roman CYR"/>
        </w:rPr>
        <w:lastRenderedPageBreak/>
        <w:t>выдает его заверенные копии лицам, указанным в пункте 2.3.2 настоящей Инструкции.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4.4.2. Протокол составляется в двух экземплярах и подписывается всеми присутствующими членами </w:t>
      </w:r>
      <w:r w:rsidRPr="00322336">
        <w:rPr>
          <w:szCs w:val="28"/>
        </w:rPr>
        <w:t>ИКСРФ</w:t>
      </w:r>
      <w:r w:rsidRPr="00322336">
        <w:rPr>
          <w:rFonts w:ascii="Times New Roman CYR" w:hAnsi="Times New Roman CYR"/>
        </w:rPr>
        <w:t xml:space="preserve"> с правом решающего голоса, в нем проставляются дата и время (часы и минуты) его подписания. Подписанный протокол заверяется печатью </w:t>
      </w:r>
      <w:r w:rsidRPr="00322336">
        <w:rPr>
          <w:szCs w:val="28"/>
        </w:rPr>
        <w:t>ИКСРФ</w:t>
      </w:r>
      <w:r w:rsidRPr="00322336">
        <w:rPr>
          <w:rFonts w:ascii="Times New Roman CYR" w:hAnsi="Times New Roman CYR"/>
        </w:rPr>
        <w:t>. Подписание протокола с нарушением этого порядка является основанием для признания данного протокола недействительным.</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Если во время заполнения протокола об итогах голосования некоторые члены </w:t>
      </w:r>
      <w:r w:rsidRPr="00322336">
        <w:rPr>
          <w:szCs w:val="28"/>
        </w:rPr>
        <w:t>ИКСРФ</w:t>
      </w:r>
      <w:r w:rsidRPr="00322336">
        <w:rPr>
          <w:rFonts w:ascii="Times New Roman CYR" w:hAnsi="Times New Roman CYR"/>
        </w:rPr>
        <w:t xml:space="preserve"> с правом решающего голоса отсутствуют, в протоколе об этом делается запись с указанием причины их отсутствия, например: "Болен", "Командировка" и т.д. Запись заверяется подписью председателя, заместителя председателя или секретаря </w:t>
      </w:r>
      <w:r w:rsidRPr="00322336">
        <w:rPr>
          <w:szCs w:val="28"/>
        </w:rPr>
        <w:t>ИКСРФ</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4.4.3. Член </w:t>
      </w:r>
      <w:r w:rsidRPr="00322336">
        <w:rPr>
          <w:szCs w:val="28"/>
        </w:rPr>
        <w:t>ИКСРФ</w:t>
      </w:r>
      <w:r w:rsidRPr="00322336">
        <w:rPr>
          <w:rFonts w:ascii="Times New Roman CYR" w:hAnsi="Times New Roman CYR"/>
        </w:rPr>
        <w:t xml:space="preserve"> с правом решающего голоса, не согласный с протоколом в целом или с его отдельными положениями, вправе в письменном виде приложить к протоколу свое особое мнение, о чем в месте для подписи соответствующего члена </w:t>
      </w:r>
      <w:r w:rsidRPr="00322336">
        <w:rPr>
          <w:szCs w:val="28"/>
        </w:rPr>
        <w:t>ИКСРФ</w:t>
      </w:r>
      <w:r w:rsidRPr="00322336">
        <w:rPr>
          <w:rFonts w:ascii="Times New Roman CYR" w:hAnsi="Times New Roman CYR"/>
        </w:rPr>
        <w:t xml:space="preserve"> делается запись «Особое мнение» и ставится подпись этого члена </w:t>
      </w:r>
      <w:r w:rsidRPr="00322336">
        <w:rPr>
          <w:szCs w:val="28"/>
        </w:rPr>
        <w:t>ИКСРФ</w:t>
      </w:r>
      <w:r w:rsidRPr="00322336">
        <w:rPr>
          <w:rFonts w:ascii="Times New Roman CYR" w:hAnsi="Times New Roman CYR"/>
        </w:rPr>
        <w:t xml:space="preserve"> с правом решающего голоса.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4.4.4. Не допускается заполнение протокола об итогах голосования, сводной таблицы карандашом, ручкой, технические свойства которой позволяют бесследно стирать написанный текст, а также внесение в протокол каких-либо изменений.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4.4.5. В соответствии с частью 1 статьи 92 Федерального закона о выборах депутатов Государственной Думы, если при проведении голосования или установлении его итогов были допущены нарушения указанного Федерального закона, Федерального закона об основных гарантиях, </w:t>
      </w:r>
      <w:r w:rsidRPr="00322336">
        <w:rPr>
          <w:szCs w:val="28"/>
        </w:rPr>
        <w:t>ИКСРФ</w:t>
      </w:r>
      <w:r w:rsidRPr="00322336">
        <w:rPr>
          <w:rFonts w:ascii="Times New Roman CYR" w:hAnsi="Times New Roman CYR"/>
        </w:rPr>
        <w:t xml:space="preserve"> до установления ею итогов голосования может отменить решение нижестоящей УИК либо ТИК об итогах голосования и принять решение о проведении повторного подсчета голосов избирателей, а если </w:t>
      </w:r>
      <w:r w:rsidRPr="00322336">
        <w:rPr>
          <w:rFonts w:ascii="Times New Roman CYR" w:hAnsi="Times New Roman CYR"/>
        </w:rPr>
        <w:lastRenderedPageBreak/>
        <w:t>допущенные нарушения не позволяют с достоверностью определить результаты волеизъявления избирателей, – о признании итогов голосования на участке, на соответствующей территории недействительными.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При принятии решения о признании итогов голосования недействительными </w:t>
      </w:r>
      <w:r w:rsidRPr="00322336">
        <w:rPr>
          <w:szCs w:val="28"/>
        </w:rPr>
        <w:t>ИКСРФ</w:t>
      </w:r>
      <w:r w:rsidRPr="00322336">
        <w:rPr>
          <w:rFonts w:ascii="Times New Roman CYR" w:hAnsi="Times New Roman CYR"/>
        </w:rPr>
        <w:t xml:space="preserve"> руководствуется пунктом 9 статьи 70 Федерального закона об основных гарантиях.</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Основаниями для признания </w:t>
      </w:r>
      <w:r w:rsidRPr="00322336">
        <w:rPr>
          <w:szCs w:val="28"/>
        </w:rPr>
        <w:t>ИКСРФ</w:t>
      </w:r>
      <w:r w:rsidRPr="00322336">
        <w:rPr>
          <w:rFonts w:ascii="Times New Roman CYR" w:hAnsi="Times New Roman CYR"/>
        </w:rPr>
        <w:t xml:space="preserve"> итогов голосования по избирательному участку, территории недействительными могут быть только документально подтвержденные и проверенные факты нарушения требований закона о порядке проведения голосования и подсчета голосов избирателей, которые не позволяют с достоверностью определить результаты волеизъявления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В случае если итоги голосования на соответствующей территории признаны недействительными, в увеличенную форму сводной таблицы об итогах голосования из протокола соответствующей ТИК вносятся данные только по строке 1 протокола ТИК об итогах голосования, которые в дальнейшем не подлежат суммированию. При составлении протокола (протоколов) </w:t>
      </w:r>
      <w:r w:rsidRPr="00322336">
        <w:rPr>
          <w:szCs w:val="28"/>
        </w:rPr>
        <w:t>ИКСРФ</w:t>
      </w:r>
      <w:r w:rsidRPr="00322336">
        <w:rPr>
          <w:rFonts w:ascii="Times New Roman CYR" w:hAnsi="Times New Roman CYR"/>
        </w:rPr>
        <w:t xml:space="preserve"> указанные данные учитываются при заполнении позиции "Суммарное число избирателей, включенных в списки избирателей на момент окончания голосования на избирательных участках, итоги голосования по которым были признаны недействительными".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После установления итогов голосования, определения результатов выборов депутатов Государственной Думы вышестоящей избирательной комиссией решение нижестоящей избирательной комиссии об итогах голосования может быть отменено только судом либо судом может быть принято решение о внесении изменений в протокол избирательной комиссии и (или) сводную таблицу. В случае принятия судом решения о внесении изменений в протокол избирательной комиссии и (или) сводную таблицу избирательная комиссия, составившая этот протокол и (или) сводную таблицу, составляет новый протокол об итогах голосования с отметкой </w:t>
      </w:r>
      <w:r w:rsidRPr="00322336">
        <w:rPr>
          <w:rFonts w:ascii="Times New Roman CYR" w:hAnsi="Times New Roman CYR"/>
        </w:rPr>
        <w:lastRenderedPageBreak/>
        <w:t>"Повторный" и (или) новую сводную таблицу с отметкой "Повторная". На основании протоколов об итогах голосования с отметками "Повторный" или "Повторный подсчет голосов", составленных после составления вышестоящей избирательной комиссией протокола об итогах голосования, о результатах выборов и сводной таблицы, в эти протокол и сводную таблицу вышестоящей избирательной комиссии вносятся соответствующие изменения.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Если недействительными признаются итоги голосования на соответствующей территории, то число избирателей, включенных в списки избирателей, из протокола ТИК, вносится в позицию "Суммарное число избирателей, включенных в списки избирателей на момент окончания голосования на избирательных участках, итоги голосования по которым были признаны недействительными", при этом системный администратор </w:t>
      </w:r>
      <w:r w:rsidRPr="00322336">
        <w:rPr>
          <w:szCs w:val="28"/>
        </w:rPr>
        <w:t>ИКСРФ</w:t>
      </w:r>
      <w:r w:rsidRPr="00322336">
        <w:rPr>
          <w:rFonts w:ascii="Times New Roman CYR" w:hAnsi="Times New Roman CYR"/>
        </w:rPr>
        <w:t xml:space="preserve"> рекомендует системному администратору соответствующей ТИК установить признак недействительного протокола в базе данных ГАС </w:t>
      </w:r>
      <w:r w:rsidRPr="00322336">
        <w:rPr>
          <w:rFonts w:ascii="Times New Roman CYR" w:hAnsi="Times New Roman CYR" w:cs="Times New Roman CYR"/>
        </w:rPr>
        <w:t>"</w:t>
      </w:r>
      <w:r w:rsidRPr="00322336">
        <w:rPr>
          <w:rFonts w:ascii="Times New Roman CYR" w:hAnsi="Times New Roman CYR"/>
        </w:rPr>
        <w:t>Выборы</w:t>
      </w:r>
      <w:r w:rsidRPr="00322336">
        <w:rPr>
          <w:rFonts w:ascii="Times New Roman CYR" w:hAnsi="Times New Roman CYR" w:cs="Times New Roman CYR"/>
        </w:rPr>
        <w:t>"</w:t>
      </w:r>
      <w:r w:rsidRPr="00322336">
        <w:rPr>
          <w:rFonts w:ascii="Times New Roman CYR" w:hAnsi="Times New Roman CYR"/>
        </w:rPr>
        <w:t xml:space="preserve"> для всех участков этой территории.</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4.4.6. При предоставлении членам </w:t>
      </w:r>
      <w:r w:rsidRPr="00322336">
        <w:rPr>
          <w:szCs w:val="28"/>
        </w:rPr>
        <w:t>ИКСРФ</w:t>
      </w:r>
      <w:r w:rsidRPr="00322336">
        <w:rPr>
          <w:rFonts w:ascii="Times New Roman CYR" w:hAnsi="Times New Roman CYR"/>
        </w:rPr>
        <w:t xml:space="preserve">, лицам, перечисленным в пункте 2.3.2 настоящей Инструкции, копии протокола (протоколов) </w:t>
      </w:r>
      <w:r w:rsidRPr="00322336">
        <w:rPr>
          <w:szCs w:val="28"/>
        </w:rPr>
        <w:t>ИКСРФ</w:t>
      </w:r>
      <w:r w:rsidRPr="00322336">
        <w:rPr>
          <w:rFonts w:ascii="Times New Roman CYR" w:hAnsi="Times New Roman CYR"/>
        </w:rPr>
        <w:t xml:space="preserve"> об итогах голосования, которая по форме и </w:t>
      </w:r>
      <w:r w:rsidRPr="00322336">
        <w:rPr>
          <w:rFonts w:ascii="Times New Roman CYR" w:hAnsi="Times New Roman CYR"/>
          <w:spacing w:val="-4"/>
        </w:rPr>
        <w:t xml:space="preserve">содержанию должна полностью соответствовать оригиналу протокола, </w:t>
      </w:r>
      <w:r w:rsidRPr="00322336">
        <w:rPr>
          <w:rFonts w:ascii="Times New Roman CYR" w:hAnsi="Times New Roman CYR"/>
        </w:rPr>
        <w:t xml:space="preserve">председатель, заместитель председателя или секретарь </w:t>
      </w:r>
      <w:r w:rsidRPr="00322336">
        <w:rPr>
          <w:szCs w:val="28"/>
        </w:rPr>
        <w:t>ИКСРФ</w:t>
      </w:r>
      <w:r w:rsidRPr="00322336">
        <w:rPr>
          <w:rFonts w:ascii="Times New Roman CYR" w:hAnsi="Times New Roman CYR"/>
        </w:rPr>
        <w:t xml:space="preserve">, предварительно проверив соответствие данных копии протокола данным, содержащимся в первом экземпляре протокола об итогах голосования, подписанном всеми присутствующими членами </w:t>
      </w:r>
      <w:r w:rsidRPr="00322336">
        <w:rPr>
          <w:szCs w:val="28"/>
        </w:rPr>
        <w:t>ИКСРФ</w:t>
      </w:r>
      <w:r w:rsidRPr="00322336">
        <w:rPr>
          <w:rFonts w:ascii="Times New Roman CYR" w:hAnsi="Times New Roman CYR"/>
        </w:rPr>
        <w:t xml:space="preserve"> с правом решающего голоса (номер экземпляра, наименование избирательной комиссии субъекта Российской Федерации, заполненные по всем строкам протокола числовые данные), пишет в заверяемом документе на его лицевой стороне в правом верхнем углу "Копия", затем после строк протокола либо надписи с указанием даты и времени составления протокола – "Верно" или "Копия верна", указывает свои фамилию, имя, отчество, должность в избирательной комиссии, </w:t>
      </w:r>
      <w:r w:rsidRPr="00322336">
        <w:rPr>
          <w:rFonts w:ascii="Times New Roman CYR" w:hAnsi="Times New Roman CYR"/>
        </w:rPr>
        <w:lastRenderedPageBreak/>
        <w:t xml:space="preserve">расписывается, а также в обязательном порядке указывает дату и время (часы и минуты) заверения и проставляет печать </w:t>
      </w:r>
      <w:r w:rsidRPr="00322336">
        <w:rPr>
          <w:szCs w:val="28"/>
        </w:rPr>
        <w:t>ИКСРФ</w:t>
      </w:r>
      <w:r w:rsidRPr="00322336">
        <w:rPr>
          <w:rFonts w:ascii="Times New Roman CYR" w:hAnsi="Times New Roman CYR"/>
        </w:rPr>
        <w:t>. На лицевой стороне рядом со словом «Копия» указывается номер копии «№ ___», соответствующий номеру, указанному в реестре выдачи копий протокола.</w:t>
      </w:r>
    </w:p>
    <w:p w:rsidR="00BF4966" w:rsidRPr="00322336" w:rsidRDefault="00BF4966" w:rsidP="00BF4966">
      <w:pPr>
        <w:pStyle w:val="14-15"/>
        <w:spacing w:after="0"/>
        <w:rPr>
          <w:rFonts w:ascii="Times New Roman CYR" w:hAnsi="Times New Roman CYR"/>
        </w:rPr>
      </w:pPr>
      <w:r w:rsidRPr="00322336">
        <w:rPr>
          <w:szCs w:val="28"/>
        </w:rPr>
        <w:t>ИКСРФ</w:t>
      </w:r>
      <w:r w:rsidRPr="00322336">
        <w:rPr>
          <w:rFonts w:ascii="Times New Roman CYR" w:hAnsi="Times New Roman CYR"/>
        </w:rPr>
        <w:t xml:space="preserve"> отмечает факт выдачи заверенной копии протокола в соответствующем реестре, </w:t>
      </w:r>
      <w:r w:rsidRPr="00322336">
        <w:rPr>
          <w:rFonts w:ascii="Times New Roman CYR" w:hAnsi="Times New Roman CYR"/>
          <w:color w:val="000000"/>
        </w:rPr>
        <w:t xml:space="preserve">в который вносятся фамилия, имя, отчество и статус в избирательной кампании лица, которому выдается заверенная копия протокола об итогах голосования, номер копии протокола, а лицо, получившее копию, расписывается в нем, указывая при этом контактный телефон, по которому он может быть извещен о проведении, в случае необходимости, заседания </w:t>
      </w:r>
      <w:r w:rsidRPr="00322336">
        <w:rPr>
          <w:szCs w:val="28"/>
        </w:rPr>
        <w:t>ИКСРФ</w:t>
      </w:r>
      <w:r w:rsidRPr="00322336">
        <w:rPr>
          <w:rFonts w:ascii="Times New Roman CYR" w:hAnsi="Times New Roman CYR"/>
          <w:color w:val="000000"/>
        </w:rPr>
        <w:t xml:space="preserve"> для подписания повторного протокола либо проведения повторного подсчета голосов избирателей.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Ответственность за организацию работы по своевременной выдаче копий протокола об итогах голосования </w:t>
      </w:r>
      <w:r w:rsidRPr="00322336">
        <w:rPr>
          <w:szCs w:val="28"/>
        </w:rPr>
        <w:t>ИКСРФ</w:t>
      </w:r>
      <w:r w:rsidRPr="00322336">
        <w:rPr>
          <w:rFonts w:ascii="Times New Roman CYR" w:hAnsi="Times New Roman CYR"/>
        </w:rPr>
        <w:t xml:space="preserve"> несет председатель </w:t>
      </w:r>
      <w:r w:rsidRPr="00322336">
        <w:rPr>
          <w:szCs w:val="28"/>
        </w:rPr>
        <w:t>ИКСРФ</w:t>
      </w:r>
      <w:r w:rsidRPr="00322336">
        <w:rPr>
          <w:rFonts w:ascii="Times New Roman CYR" w:hAnsi="Times New Roman CYR"/>
        </w:rPr>
        <w:t xml:space="preserve"> либо лицо, его заменяющее, ответственность за полноту и достоверность содержащихся в копии протокола об итогах голосования данных несет лицо, заверившее указанную копию протокола.</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4.4.7. К каждому экземпляру протокола </w:t>
      </w:r>
      <w:r w:rsidRPr="00322336">
        <w:rPr>
          <w:szCs w:val="28"/>
        </w:rPr>
        <w:t>ИКСРФ</w:t>
      </w:r>
      <w:r w:rsidRPr="00322336">
        <w:rPr>
          <w:rFonts w:ascii="Times New Roman CYR" w:hAnsi="Times New Roman CYR"/>
        </w:rPr>
        <w:t xml:space="preserve"> об итогах голосования (об итогах голосования на части территории субъекта Российской Федерации) прилагаются:</w:t>
      </w:r>
    </w:p>
    <w:p w:rsidR="00BF4966" w:rsidRPr="00322336" w:rsidRDefault="00BF4966" w:rsidP="00BF4966">
      <w:pPr>
        <w:pStyle w:val="14-15"/>
        <w:tabs>
          <w:tab w:val="left" w:pos="1260"/>
        </w:tabs>
        <w:spacing w:after="0"/>
        <w:rPr>
          <w:rFonts w:ascii="Times New Roman CYR" w:hAnsi="Times New Roman CYR"/>
        </w:rPr>
      </w:pPr>
      <w:r w:rsidRPr="00322336">
        <w:rPr>
          <w:rFonts w:ascii="Times New Roman CYR" w:hAnsi="Times New Roman CYR"/>
        </w:rPr>
        <w:t>1</w:t>
      </w:r>
      <w:r>
        <w:rPr>
          <w:rFonts w:ascii="Times New Roman CYR" w:hAnsi="Times New Roman CYR"/>
        </w:rPr>
        <w:t>)</w:t>
      </w:r>
      <w:r>
        <w:rPr>
          <w:rFonts w:ascii="Times New Roman CYR" w:hAnsi="Times New Roman CYR"/>
        </w:rPr>
        <w:tab/>
      </w:r>
      <w:r w:rsidRPr="00322336">
        <w:rPr>
          <w:rFonts w:ascii="Times New Roman CYR" w:hAnsi="Times New Roman CYR"/>
        </w:rPr>
        <w:t xml:space="preserve">сводная таблица </w:t>
      </w:r>
      <w:r w:rsidRPr="00322336">
        <w:rPr>
          <w:szCs w:val="28"/>
        </w:rPr>
        <w:t>ИКСРФ</w:t>
      </w:r>
      <w:r w:rsidRPr="00322336">
        <w:rPr>
          <w:rFonts w:ascii="Times New Roman CYR" w:hAnsi="Times New Roman CYR"/>
        </w:rPr>
        <w:t xml:space="preserve"> об итогах голосования, включающая полные данные, содержащиеся во всех (для части территории субъекта Российской Федерации – в соответствующих) поступивших в </w:t>
      </w:r>
      <w:r w:rsidRPr="00322336">
        <w:rPr>
          <w:szCs w:val="28"/>
        </w:rPr>
        <w:t>ИКСРФ</w:t>
      </w:r>
      <w:r w:rsidRPr="00322336">
        <w:rPr>
          <w:rFonts w:ascii="Times New Roman CYR" w:hAnsi="Times New Roman CYR"/>
        </w:rPr>
        <w:t xml:space="preserve"> протоколах ТИК об итогах голосования, каждый лист которой подписывается председателем и секретарем </w:t>
      </w:r>
      <w:r w:rsidRPr="00322336">
        <w:rPr>
          <w:szCs w:val="28"/>
        </w:rPr>
        <w:t>ИКСРФ</w:t>
      </w:r>
      <w:r w:rsidRPr="00322336">
        <w:rPr>
          <w:rFonts w:ascii="Times New Roman CYR" w:hAnsi="Times New Roman CYR"/>
        </w:rPr>
        <w:t xml:space="preserve"> и заверяется ее печатью;</w:t>
      </w:r>
    </w:p>
    <w:p w:rsidR="00BF4966" w:rsidRPr="00322336" w:rsidRDefault="00BF4966" w:rsidP="00BF4966">
      <w:pPr>
        <w:pStyle w:val="14-15"/>
        <w:tabs>
          <w:tab w:val="left" w:pos="1260"/>
        </w:tabs>
        <w:spacing w:after="0"/>
        <w:rPr>
          <w:rFonts w:ascii="Times New Roman CYR" w:hAnsi="Times New Roman CYR"/>
        </w:rPr>
      </w:pPr>
      <w:r w:rsidRPr="00322336">
        <w:rPr>
          <w:rFonts w:ascii="Times New Roman CYR" w:hAnsi="Times New Roman CYR"/>
        </w:rPr>
        <w:t>2)</w:t>
      </w:r>
      <w:r>
        <w:rPr>
          <w:rFonts w:ascii="Times New Roman CYR" w:hAnsi="Times New Roman CYR"/>
        </w:rPr>
        <w:tab/>
      </w:r>
      <w:r w:rsidRPr="00322336">
        <w:rPr>
          <w:rFonts w:ascii="Times New Roman CYR" w:hAnsi="Times New Roman CYR"/>
        </w:rPr>
        <w:t xml:space="preserve">акты о передаче </w:t>
      </w:r>
      <w:r w:rsidRPr="00322336">
        <w:rPr>
          <w:szCs w:val="28"/>
        </w:rPr>
        <w:t>ИКСРФ</w:t>
      </w:r>
      <w:r w:rsidRPr="00322336">
        <w:rPr>
          <w:rFonts w:ascii="Times New Roman CYR" w:hAnsi="Times New Roman CYR"/>
        </w:rPr>
        <w:t xml:space="preserve"> избирательных бюллетеней ТИК (для части территории субъекта Российской Федерации – соответствующим ТИК) с указанием количества этих избирательных бюллетеней;</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 xml:space="preserve">3) акты о передаче ТИК (для части территории субъекта Российской Федерации – соответствующим ТИК) открепительных удостоверений с указанием </w:t>
      </w:r>
      <w:r w:rsidRPr="00322336">
        <w:t>числа и номеров</w:t>
      </w:r>
      <w:r w:rsidRPr="00322336">
        <w:rPr>
          <w:rFonts w:ascii="Times New Roman CYR" w:hAnsi="Times New Roman CYR"/>
        </w:rPr>
        <w:t xml:space="preserve"> этих удостоверений.</w:t>
      </w:r>
    </w:p>
    <w:p w:rsidR="00BF4966" w:rsidRPr="00322336" w:rsidRDefault="00BF4966" w:rsidP="00BF4966">
      <w:pPr>
        <w:pStyle w:val="14-15"/>
        <w:widowControl/>
        <w:spacing w:after="0"/>
        <w:rPr>
          <w:rFonts w:ascii="Times New Roman CYR" w:hAnsi="Times New Roman CYR"/>
        </w:rPr>
      </w:pPr>
      <w:r>
        <w:rPr>
          <w:rFonts w:ascii="Times New Roman CYR" w:hAnsi="Times New Roman CYR"/>
        </w:rPr>
        <w:t>4.4.8. </w:t>
      </w:r>
      <w:r w:rsidRPr="00322336">
        <w:rPr>
          <w:rFonts w:ascii="Times New Roman CYR" w:hAnsi="Times New Roman CYR"/>
        </w:rPr>
        <w:t xml:space="preserve">Акты подписываются председателем (заместителем председателя) и секретарем </w:t>
      </w:r>
      <w:r w:rsidRPr="00322336">
        <w:rPr>
          <w:szCs w:val="28"/>
        </w:rPr>
        <w:t>ИКСРФ</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4.4.9. К первому экземпляру протокола </w:t>
      </w:r>
      <w:r w:rsidRPr="00322336">
        <w:rPr>
          <w:szCs w:val="28"/>
        </w:rPr>
        <w:t>ИКСРФ</w:t>
      </w:r>
      <w:r w:rsidRPr="00322336">
        <w:rPr>
          <w:rFonts w:ascii="Times New Roman CYR" w:hAnsi="Times New Roman CYR"/>
        </w:rPr>
        <w:t xml:space="preserve"> об итогах голосования (об итогах голосования на части территории субъекта Российской Федерации) прилагаются особые мнения членов </w:t>
      </w:r>
      <w:r w:rsidRPr="00322336">
        <w:rPr>
          <w:szCs w:val="28"/>
        </w:rPr>
        <w:t>ИКСРФ</w:t>
      </w:r>
      <w:r w:rsidRPr="00322336">
        <w:rPr>
          <w:rFonts w:ascii="Times New Roman CYR" w:hAnsi="Times New Roman CYR"/>
        </w:rPr>
        <w:t xml:space="preserve">, а также жалобы (заявления) (при составлении протокола об итогах голосования на части территории субъекта Российской Федерации – соответствующие жалобы (заявления) либо их заверенные копии) на нарушения Федерального закона о выборах депутатов Государственной Думы, поступившие в указанную комиссию в период, который начинается в день голосования и заканчивается в день составления </w:t>
      </w:r>
      <w:r w:rsidRPr="00322336">
        <w:rPr>
          <w:szCs w:val="28"/>
        </w:rPr>
        <w:t>ИКСРФ</w:t>
      </w:r>
      <w:r w:rsidRPr="00322336">
        <w:rPr>
          <w:rFonts w:ascii="Times New Roman CYR" w:hAnsi="Times New Roman CYR"/>
        </w:rPr>
        <w:t xml:space="preserve"> протокола об итогах голосования, и принятые по указанным жалобам (заявлениям) решения </w:t>
      </w:r>
      <w:r w:rsidRPr="00322336">
        <w:rPr>
          <w:szCs w:val="28"/>
        </w:rPr>
        <w:t>ИКСРФ</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4.4.10. Заверенные копии особых мнений, жалоб (заявлений) и решений </w:t>
      </w:r>
      <w:r w:rsidRPr="00322336">
        <w:rPr>
          <w:szCs w:val="28"/>
        </w:rPr>
        <w:t>ИКСРФ</w:t>
      </w:r>
      <w:r w:rsidRPr="00322336">
        <w:rPr>
          <w:rFonts w:ascii="Times New Roman CYR" w:hAnsi="Times New Roman CYR"/>
        </w:rPr>
        <w:t xml:space="preserve"> прилагаются ко второму экземпляру протокола.</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4.4.11. Первый экземпляр протокола </w:t>
      </w:r>
      <w:r w:rsidRPr="00322336">
        <w:rPr>
          <w:szCs w:val="28"/>
        </w:rPr>
        <w:t>ИКСРФ</w:t>
      </w:r>
      <w:r w:rsidRPr="00322336">
        <w:rPr>
          <w:rFonts w:ascii="Times New Roman CYR" w:hAnsi="Times New Roman CYR"/>
        </w:rPr>
        <w:t xml:space="preserve"> об итогах голосования (об итогах голосования на части территории субъекта Российской Федерации) вместе с приложенными к нему документами после подписания протокола и сводной таблицы незамедлительно направляется в ЦИК России и возврату в </w:t>
      </w:r>
      <w:r w:rsidRPr="00322336">
        <w:rPr>
          <w:szCs w:val="28"/>
        </w:rPr>
        <w:t>ИКСРФ</w:t>
      </w:r>
      <w:r w:rsidRPr="00322336">
        <w:rPr>
          <w:rFonts w:ascii="Times New Roman CYR" w:hAnsi="Times New Roman CYR"/>
        </w:rPr>
        <w:t xml:space="preserve"> не подлежит.</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4.4.12. Второй экземпляр протокола </w:t>
      </w:r>
      <w:r w:rsidRPr="00322336">
        <w:rPr>
          <w:szCs w:val="28"/>
        </w:rPr>
        <w:t>ИКСРФ</w:t>
      </w:r>
      <w:r w:rsidRPr="00322336">
        <w:rPr>
          <w:rFonts w:ascii="Times New Roman CYR" w:hAnsi="Times New Roman CYR"/>
        </w:rPr>
        <w:t xml:space="preserve"> об итогах голосования (об итогах голосования на части территории субъекта Российской Федерации), второй экземпляр сводной таблицы и актов, указанных в пункте 4.4.7 настоящей Инструкции, предоставляются для ознакомления </w:t>
      </w:r>
      <w:r w:rsidRPr="00322336">
        <w:rPr>
          <w:szCs w:val="28"/>
        </w:rPr>
        <w:t>ИКСРФ</w:t>
      </w:r>
      <w:r w:rsidRPr="00322336">
        <w:rPr>
          <w:rFonts w:ascii="Times New Roman CYR" w:hAnsi="Times New Roman CYR"/>
        </w:rPr>
        <w:t xml:space="preserve">, членам ЦИК России с правом совещательного голоса, иным лицам, указанным в пункте 2.3.2 настоящей Инструкции, а их заверенные копии вывешиваются для всеобщего ознакомления в месте, установленном </w:t>
      </w:r>
      <w:r w:rsidRPr="00322336">
        <w:rPr>
          <w:szCs w:val="28"/>
        </w:rPr>
        <w:t>ИКСРФ</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 xml:space="preserve">4.4.13. Второй экземпляр протокола </w:t>
      </w:r>
      <w:r w:rsidRPr="00322336">
        <w:rPr>
          <w:szCs w:val="28"/>
        </w:rPr>
        <w:t>ИКСРФ</w:t>
      </w:r>
      <w:r w:rsidRPr="00322336">
        <w:rPr>
          <w:rFonts w:ascii="Times New Roman CYR" w:hAnsi="Times New Roman CYR"/>
        </w:rPr>
        <w:t xml:space="preserve"> об итогах голосования (об итогах голосования на части территории субъекта Российской Федерации) вместе со вторыми экземплярами сводной таблицы, актов, указанных в пункте 4.4.7 настоящей Инструкции, списками членов избирательной комиссии с правом совещательного голоса, иных лиц, указанных в пункте 2.3.2 настоящей Инструкции и присутствовавших при установлении итогов голосования и составлении протокола, с протоколами ТИК и УИК, а также с другими документами, предусмотренными Федеральным законом о выборах депутатов Государственной Думы, хранится секретарем </w:t>
      </w:r>
      <w:r w:rsidRPr="00322336">
        <w:rPr>
          <w:szCs w:val="28"/>
        </w:rPr>
        <w:t>ИКСРФ</w:t>
      </w:r>
      <w:r w:rsidRPr="00322336">
        <w:rPr>
          <w:rFonts w:ascii="Times New Roman CYR" w:hAnsi="Times New Roman CYR"/>
        </w:rPr>
        <w:t>.</w:t>
      </w:r>
    </w:p>
    <w:p w:rsidR="00BF4966" w:rsidRPr="00322336" w:rsidRDefault="00BF4966" w:rsidP="00BF4966">
      <w:pPr>
        <w:pStyle w:val="14-15"/>
        <w:widowControl/>
        <w:spacing w:after="0"/>
        <w:rPr>
          <w:rFonts w:ascii="Times New Roman CYR" w:hAnsi="Times New Roman CYR"/>
        </w:rPr>
      </w:pPr>
    </w:p>
    <w:p w:rsidR="00BF4966" w:rsidRPr="00322336" w:rsidRDefault="00BF4966" w:rsidP="00BF4966">
      <w:pPr>
        <w:ind w:firstLine="720"/>
        <w:jc w:val="both"/>
        <w:rPr>
          <w:b/>
        </w:rPr>
      </w:pPr>
      <w:r w:rsidRPr="00322336">
        <w:rPr>
          <w:b/>
        </w:rPr>
        <w:t>4.5. Внесение уточнений в протокол об итогах голосования и (или) сводную таблицу избирательной комиссии субъекта Российской Федерации</w:t>
      </w:r>
    </w:p>
    <w:p w:rsidR="00BF4966" w:rsidRPr="00322336" w:rsidRDefault="00BF4966" w:rsidP="00BF4966">
      <w:pPr>
        <w:pStyle w:val="14-15"/>
        <w:widowControl/>
        <w:spacing w:after="0" w:line="240" w:lineRule="auto"/>
        <w:ind w:firstLine="720"/>
        <w:rPr>
          <w:rFonts w:ascii="Times New Roman CYR" w:hAnsi="Times New Roman CYR"/>
          <w:b/>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4.5.1. Если после подписания протокола </w:t>
      </w:r>
      <w:r w:rsidRPr="00322336">
        <w:rPr>
          <w:szCs w:val="28"/>
        </w:rPr>
        <w:t>ИКСРФ</w:t>
      </w:r>
      <w:r w:rsidRPr="00322336">
        <w:rPr>
          <w:rFonts w:ascii="Times New Roman CYR" w:hAnsi="Times New Roman CYR"/>
        </w:rPr>
        <w:t xml:space="preserve"> об итогах голосования (об итогах голосования на части территории субъекта Российской Федерации) и (или) сводной таблицы и направления их первых экземпляров в ЦИК России </w:t>
      </w:r>
      <w:r w:rsidRPr="00322336">
        <w:rPr>
          <w:szCs w:val="28"/>
        </w:rPr>
        <w:t>ИКСРФ</w:t>
      </w:r>
      <w:r w:rsidRPr="00322336">
        <w:rPr>
          <w:rFonts w:ascii="Times New Roman CYR" w:hAnsi="Times New Roman CYR"/>
        </w:rPr>
        <w:t xml:space="preserve">, составившая протокол и сводную таблицу, либо ЦИК России в ходе предварительной проверки выявила в них неточность (в том числе описку, опечатку или ошибку в суммировании данных, содержащихся в протоколах ТИК), </w:t>
      </w:r>
      <w:r w:rsidRPr="00322336">
        <w:rPr>
          <w:szCs w:val="28"/>
        </w:rPr>
        <w:t>ИКСРФ</w:t>
      </w:r>
      <w:r w:rsidRPr="00322336">
        <w:rPr>
          <w:rFonts w:ascii="Times New Roman CYR" w:hAnsi="Times New Roman CYR"/>
        </w:rPr>
        <w:t xml:space="preserve"> обязана на своем заседании рассмотреть вопрос о внесении уточнений в протокол и (или) сводную таблицу. </w:t>
      </w:r>
      <w:r w:rsidRPr="00322336">
        <w:rPr>
          <w:szCs w:val="28"/>
        </w:rPr>
        <w:t>ИКСРФ</w:t>
      </w:r>
      <w:r w:rsidRPr="00322336">
        <w:rPr>
          <w:rFonts w:ascii="Times New Roman CYR" w:hAnsi="Times New Roman CYR"/>
        </w:rPr>
        <w:t xml:space="preserve">, информируя о проведении указанного заседания в соответствии с частью 2 статьи 29 Федерального закона о выборах депутатов Государственной Думы, обязана указать, что на нем будет рассматриваться данный вопрос. О принятом решении </w:t>
      </w:r>
      <w:r w:rsidRPr="00322336">
        <w:rPr>
          <w:szCs w:val="28"/>
        </w:rPr>
        <w:t>ИКСРФ</w:t>
      </w:r>
      <w:r w:rsidRPr="00322336">
        <w:rPr>
          <w:rFonts w:ascii="Times New Roman CYR" w:hAnsi="Times New Roman CYR"/>
        </w:rPr>
        <w:t xml:space="preserve"> в обязательном порядке информирует своих членов с правом совещательного голоса, иных лиц, указанных в пункте 2.3.2 настоящей Инструкции и присутствовавших при составлении ранее утвержденного протокола </w:t>
      </w:r>
      <w:r w:rsidRPr="00322336">
        <w:rPr>
          <w:szCs w:val="28"/>
        </w:rPr>
        <w:t>ИКСРФ</w:t>
      </w:r>
      <w:r w:rsidRPr="00322336">
        <w:rPr>
          <w:rFonts w:ascii="Times New Roman CYR" w:hAnsi="Times New Roman CYR"/>
        </w:rPr>
        <w:t xml:space="preserve">. В этом случае </w:t>
      </w:r>
      <w:r w:rsidRPr="00322336">
        <w:rPr>
          <w:szCs w:val="28"/>
        </w:rPr>
        <w:t>ИКСРФ</w:t>
      </w:r>
      <w:r w:rsidRPr="00322336">
        <w:rPr>
          <w:rFonts w:ascii="Times New Roman CYR" w:hAnsi="Times New Roman CYR"/>
        </w:rPr>
        <w:t xml:space="preserve"> составляет протокол об итогах голосования и (или) сводную таблицу, на которых делается отметка "Повторный" и (или) "Повторная".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lastRenderedPageBreak/>
        <w:t xml:space="preserve">По требованию члена </w:t>
      </w:r>
      <w:r w:rsidRPr="00322336">
        <w:rPr>
          <w:szCs w:val="28"/>
        </w:rPr>
        <w:t>ИКСРФ</w:t>
      </w:r>
      <w:r w:rsidRPr="00322336">
        <w:rPr>
          <w:rFonts w:ascii="Times New Roman CYR" w:hAnsi="Times New Roman CYR"/>
        </w:rPr>
        <w:t xml:space="preserve">, лиц, перечисленных в пункте 2.3.2 настоящей Инструкции, </w:t>
      </w:r>
      <w:r w:rsidRPr="00322336">
        <w:rPr>
          <w:szCs w:val="28"/>
        </w:rPr>
        <w:t>ИКСРФ</w:t>
      </w:r>
      <w:r w:rsidRPr="00322336">
        <w:rPr>
          <w:rFonts w:ascii="Times New Roman CYR" w:hAnsi="Times New Roman CYR"/>
        </w:rPr>
        <w:t xml:space="preserve"> выдает им копии протокола об итогах голосования с отметкой </w:t>
      </w:r>
      <w:r w:rsidRPr="00322336">
        <w:rPr>
          <w:rFonts w:ascii="Times New Roman CYR" w:hAnsi="Times New Roman CYR" w:cs="Times New Roman CYR"/>
        </w:rPr>
        <w:t>"</w:t>
      </w:r>
      <w:r w:rsidRPr="00322336">
        <w:rPr>
          <w:rFonts w:ascii="Times New Roman CYR" w:hAnsi="Times New Roman CYR"/>
        </w:rPr>
        <w:t>Повторный</w:t>
      </w:r>
      <w:r w:rsidRPr="00322336">
        <w:rPr>
          <w:rFonts w:ascii="Times New Roman CYR" w:hAnsi="Times New Roman CYR" w:cs="Times New Roman CYR"/>
        </w:rPr>
        <w:t>"</w:t>
      </w:r>
      <w:r w:rsidRPr="00322336">
        <w:rPr>
          <w:rFonts w:ascii="Times New Roman CYR" w:hAnsi="Times New Roman CYR"/>
        </w:rPr>
        <w:t>, а также заверяет их в порядке, указанном в пункте 4.4.6 настоящей Инструкции.</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Указанные протокол и (или) сводная таблица незамедлительно направляются в ЦИК России. Ранее представленные в ЦИК России протокол и (или) сводная таблица приобщаются к повторному протоколу и (или) сводной таблице. Нарушение указанного порядка составления повторного протокола и (или) повторной сводной таблицы является основанием для признания этого протокола недействительным.</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4.5.2. При выявлении ошибок, несоответствий в протоколах об итогах голосования, поступивших из нижестоящих избирательных комиссий, или возникновении сомнений в правильности их составления </w:t>
      </w:r>
      <w:r w:rsidRPr="00322336">
        <w:rPr>
          <w:szCs w:val="28"/>
        </w:rPr>
        <w:t>ИКСРФ</w:t>
      </w:r>
      <w:r w:rsidRPr="00322336">
        <w:rPr>
          <w:rFonts w:ascii="Times New Roman CYR" w:hAnsi="Times New Roman CYR"/>
        </w:rPr>
        <w:t xml:space="preserve"> вправе принять решение о проведении повторного подсчета голосов избирателей на соответствующем избирательном участке, соответствующей территории. Указанный повторный подсчет может проводиться до установления </w:t>
      </w:r>
      <w:r w:rsidRPr="00322336">
        <w:rPr>
          <w:szCs w:val="28"/>
        </w:rPr>
        <w:t>ИКСРФ</w:t>
      </w:r>
      <w:r w:rsidRPr="00322336">
        <w:rPr>
          <w:rFonts w:ascii="Times New Roman CYR" w:hAnsi="Times New Roman CYR"/>
        </w:rPr>
        <w:t xml:space="preserve"> итогов голосования и составления ею протокола об итогах голосования.</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4.5.3. В случае, указанном в пункте 4.5.2 настоящей Инструкции, повторный подсчет голосов избирателей проводится в присутствии члена (членов) </w:t>
      </w:r>
      <w:r w:rsidRPr="00322336">
        <w:rPr>
          <w:szCs w:val="28"/>
        </w:rPr>
        <w:t>ИКСРФ</w:t>
      </w:r>
      <w:r w:rsidRPr="00322336">
        <w:rPr>
          <w:rFonts w:ascii="Times New Roman CYR" w:hAnsi="Times New Roman CYR"/>
        </w:rPr>
        <w:t xml:space="preserve"> с правом решающего голоса избирательной комиссией, составившей и утвердившей протокол об итогах голосования, который подлежит проверке, либо вышестоящей ТИК, </w:t>
      </w:r>
      <w:r w:rsidRPr="00322336">
        <w:rPr>
          <w:szCs w:val="28"/>
        </w:rPr>
        <w:t>ИКСРФ</w:t>
      </w:r>
      <w:r w:rsidRPr="00322336">
        <w:rPr>
          <w:rFonts w:ascii="Times New Roman CYR" w:hAnsi="Times New Roman CYR"/>
        </w:rPr>
        <w:t xml:space="preserve">. Избирательная комиссия, проводящая повторный подсчет голосов избирателей, извещает об этом членов соответствующей избирательной комиссии, иных лиц, указанных в пункте 2.3.2 настоящей Инструкции,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в двух экземплярах, на котором делается отметка "Повторный подсчет голосов". На основании этого протокола вносятся изменения в </w:t>
      </w:r>
      <w:r w:rsidRPr="00322336">
        <w:rPr>
          <w:rFonts w:ascii="Times New Roman CYR" w:hAnsi="Times New Roman CYR"/>
        </w:rPr>
        <w:lastRenderedPageBreak/>
        <w:t>протокол вышестоящей комиссии об итогах голосования. Изготовленные и заверенные в указанном в пункте 2.18.3 настоящей Инструкции порядке копии такого протокола выдаются лицам, указанным в пункте 2.3.2 настоящей Инструкции, по их требованию.</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Если такой протокол составляется нижестоящей избирательной комиссией, он незамедлительно после выдачи его заверенных копий лицам, имеющим право на их получение, направляется в </w:t>
      </w:r>
      <w:r w:rsidRPr="00322336">
        <w:rPr>
          <w:szCs w:val="28"/>
        </w:rPr>
        <w:t>ИКСРФ</w:t>
      </w:r>
      <w:r w:rsidRPr="00322336">
        <w:rPr>
          <w:rFonts w:ascii="Times New Roman CYR" w:hAnsi="Times New Roman CYR"/>
        </w:rPr>
        <w:t>. Ранее представленный протокол УИК либо ТИК об итогах голосования приобщается к протоколу, составленному по итогам повторного подсчета голосов избирателей. Нарушение указанного порядка составления протокола об итогах голосования с отметкой "Повторный подсчет голосов" является основанием для признания данного протокола недействительным.</w:t>
      </w:r>
    </w:p>
    <w:p w:rsidR="00BF4966" w:rsidRPr="00322336" w:rsidRDefault="00BF4966" w:rsidP="00BF4966">
      <w:pPr>
        <w:pStyle w:val="14-15"/>
        <w:widowControl/>
        <w:spacing w:after="0"/>
        <w:rPr>
          <w:rFonts w:ascii="Times New Roman CYR" w:hAnsi="Times New Roman CYR"/>
        </w:rPr>
      </w:pPr>
    </w:p>
    <w:p w:rsidR="00BF4966" w:rsidRPr="00322336" w:rsidRDefault="00BF4966" w:rsidP="00BF4966">
      <w:pPr>
        <w:ind w:firstLine="720"/>
        <w:jc w:val="both"/>
        <w:rPr>
          <w:b/>
        </w:rPr>
      </w:pPr>
      <w:r w:rsidRPr="00322336">
        <w:rPr>
          <w:b/>
        </w:rPr>
        <w:t>4.6. Использование ГАС "Выборы" в работе избирательных комиссий субъектов Российской Федерации</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4.6.1. Эксплуатация КСА  ГАС "Выборы" осуществляется системным администратором в соответствии с требованиями эксплуатационной документации, положением об информационном центре избирательной комиссии субъекта Российской Федерации и должностной инструкцией работника информационного центра </w:t>
      </w:r>
      <w:r w:rsidRPr="00322336">
        <w:rPr>
          <w:szCs w:val="28"/>
        </w:rPr>
        <w:t>ИКСРФ</w:t>
      </w:r>
      <w:r w:rsidRPr="00322336">
        <w:rPr>
          <w:rFonts w:ascii="Times New Roman CYR" w:hAnsi="Times New Roman CYR"/>
        </w:rPr>
        <w:t xml:space="preserve">, исполняющего функциональные обязанности системного администратора КСА  в </w:t>
      </w:r>
      <w:r w:rsidRPr="00322336">
        <w:rPr>
          <w:szCs w:val="28"/>
        </w:rPr>
        <w:t>ИКСРФ</w:t>
      </w:r>
      <w:r w:rsidRPr="00322336">
        <w:rPr>
          <w:rFonts w:ascii="Times New Roman CYR" w:hAnsi="Times New Roman CYR"/>
        </w:rPr>
        <w:t>.</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Системный администратор, обеспечивающий эксплуатацию КСА  в </w:t>
      </w:r>
      <w:r w:rsidRPr="00322336">
        <w:rPr>
          <w:szCs w:val="28"/>
        </w:rPr>
        <w:t>ИКСРФ</w:t>
      </w:r>
      <w:r w:rsidRPr="00322336">
        <w:rPr>
          <w:rFonts w:ascii="Times New Roman CYR" w:hAnsi="Times New Roman CYR"/>
        </w:rPr>
        <w:t>, является ответственным за его бесперебойную работу, достоверность передаваемых данных о результатах голосования и иной информации, полученной с использованием ГАС "Выборы" в период подготовки и проведения выборов.</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4.6.2. Системный администратор, обеспечивающий эксплуатацию КСА  в </w:t>
      </w:r>
      <w:r w:rsidRPr="00322336">
        <w:rPr>
          <w:szCs w:val="28"/>
        </w:rPr>
        <w:t>ИКСРФ</w:t>
      </w:r>
      <w:r w:rsidRPr="00322336">
        <w:rPr>
          <w:rFonts w:ascii="Times New Roman CYR" w:hAnsi="Times New Roman CYR"/>
        </w:rPr>
        <w:t xml:space="preserve">, работает под руководством председателя </w:t>
      </w:r>
      <w:r w:rsidRPr="00322336">
        <w:rPr>
          <w:szCs w:val="28"/>
        </w:rPr>
        <w:t>ИКСРФ</w:t>
      </w:r>
      <w:r w:rsidRPr="00322336">
        <w:rPr>
          <w:rFonts w:ascii="Times New Roman CYR" w:hAnsi="Times New Roman CYR"/>
        </w:rPr>
        <w:t xml:space="preserve"> во взаимодействии с членами группы контроля. Системный администратор обязан по требованию членов группы контроля разъяснять смысл и </w:t>
      </w:r>
      <w:r w:rsidRPr="00322336">
        <w:rPr>
          <w:rFonts w:ascii="Times New Roman CYR" w:hAnsi="Times New Roman CYR"/>
        </w:rPr>
        <w:lastRenderedPageBreak/>
        <w:t>назначение производимых действий, знакомить их с имеющейся эксплуатационной документацией.</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4.6.3. </w:t>
      </w:r>
      <w:r w:rsidRPr="00322336">
        <w:rPr>
          <w:szCs w:val="28"/>
        </w:rPr>
        <w:t>ИКСРФ</w:t>
      </w:r>
      <w:r w:rsidRPr="00322336">
        <w:rPr>
          <w:rFonts w:ascii="Times New Roman CYR" w:hAnsi="Times New Roman CYR"/>
        </w:rPr>
        <w:t xml:space="preserve"> получает сведения об открытии помещений для голосования избирательных участков, об участии избирателей в выборах, данные об итогах голосования избирателей и обеспечивает оперативный контроль за своевременным вводом указанных сведений в ГАС "Выборы".</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В день голосования данные об открытии помещений для голосования избирательных участков из ТИК по телекоммуникационным каналам связи ГАС "Выборы" передаются в ЦИК России и в </w:t>
      </w:r>
      <w:r w:rsidRPr="00322336">
        <w:rPr>
          <w:szCs w:val="28"/>
        </w:rPr>
        <w:t>ИКСРФ</w:t>
      </w:r>
      <w:r w:rsidRPr="00322336">
        <w:rPr>
          <w:rFonts w:ascii="Times New Roman CYR" w:hAnsi="Times New Roman CYR"/>
        </w:rPr>
        <w:t xml:space="preserve">. Данные об участии избирателей в выборах, передаваемые по телекоммуникационным каналам связи ГАС "Выборы" из ТИК, в соответствии с установленными ЦИК России сроками передачи информации поступают в ЦИК России и в </w:t>
      </w:r>
      <w:r w:rsidRPr="00322336">
        <w:rPr>
          <w:szCs w:val="28"/>
        </w:rPr>
        <w:t>ИКСРФ</w:t>
      </w:r>
      <w:r w:rsidRPr="00322336">
        <w:rPr>
          <w:rFonts w:ascii="Times New Roman CYR" w:hAnsi="Times New Roman CYR"/>
        </w:rPr>
        <w:t>.</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4.6.4. Данные об итогах голосования поступают из ТИК по телекоммуникационным каналам связи ГАС "Выборы" в ЦИК России и в </w:t>
      </w:r>
      <w:r w:rsidRPr="00322336">
        <w:rPr>
          <w:szCs w:val="28"/>
        </w:rPr>
        <w:t>ИКСРФ</w:t>
      </w:r>
      <w:r w:rsidRPr="00322336">
        <w:rPr>
          <w:rFonts w:ascii="Times New Roman CYR" w:hAnsi="Times New Roman CYR"/>
        </w:rPr>
        <w:t xml:space="preserve"> по мере ввода данных в соответствии с предварительно установленными регламентными сроками представления данных, начиная с 20.00 по местному времени до окончания ввода данных протоколов об итогах голосования всех УИК.</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4.6.5. После подписания протокола (протоколов) </w:t>
      </w:r>
      <w:r w:rsidRPr="00322336">
        <w:rPr>
          <w:szCs w:val="28"/>
        </w:rPr>
        <w:t>ИКСРФ</w:t>
      </w:r>
      <w:r w:rsidRPr="00322336">
        <w:rPr>
          <w:rFonts w:ascii="Times New Roman CYR" w:hAnsi="Times New Roman CYR"/>
        </w:rPr>
        <w:t xml:space="preserve"> системный администратор в присутствии руководителя группы контроля или члена группы контроля осуществляет ввод сведений о дате и времени подписания соответствующего протокола (соответствующих протоколов) и незамедлительно передает результаты в ЦИК России.</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4.6.6. </w:t>
      </w:r>
      <w:r w:rsidRPr="00322336">
        <w:rPr>
          <w:szCs w:val="28"/>
        </w:rPr>
        <w:t>ИКСРФ</w:t>
      </w:r>
      <w:r w:rsidRPr="00322336">
        <w:rPr>
          <w:rFonts w:ascii="Times New Roman CYR" w:hAnsi="Times New Roman CYR"/>
        </w:rPr>
        <w:t xml:space="preserve"> через ГАС "Выборы" получает сведения о передаче нижестоящим избирательным комиссиям избирательных бюллетеней, а также о передаче и получении ТИК и УИК открепительных удостоверений, о ходе выдачи ими открепительных удостоверений избирателям.</w:t>
      </w:r>
    </w:p>
    <w:p w:rsidR="00BF4966" w:rsidRPr="00322336" w:rsidRDefault="00BF4966" w:rsidP="00BF4966">
      <w:pPr>
        <w:pStyle w:val="14-15"/>
        <w:spacing w:after="0"/>
        <w:rPr>
          <w:rFonts w:ascii="Times New Roman CYR" w:hAnsi="Times New Roman CYR"/>
        </w:rPr>
      </w:pPr>
      <w:r w:rsidRPr="00322336">
        <w:rPr>
          <w:rFonts w:ascii="Times New Roman CYR" w:hAnsi="Times New Roman CYR"/>
        </w:rPr>
        <w:t xml:space="preserve">Для обеспечения автоматизированного учета движения избирательных бюллетеней и открепительных удостоверений </w:t>
      </w:r>
      <w:r w:rsidRPr="00322336">
        <w:rPr>
          <w:szCs w:val="28"/>
        </w:rPr>
        <w:t>ИКСРФ</w:t>
      </w:r>
      <w:r w:rsidRPr="00322336">
        <w:rPr>
          <w:rFonts w:ascii="Times New Roman CYR" w:hAnsi="Times New Roman CYR"/>
        </w:rPr>
        <w:t xml:space="preserve"> должна обеспечить контроль за своевременным вводом в базу данных ГАС "Выборы" </w:t>
      </w:r>
      <w:r w:rsidRPr="00322336">
        <w:rPr>
          <w:rFonts w:ascii="Times New Roman CYR" w:hAnsi="Times New Roman CYR"/>
        </w:rPr>
        <w:lastRenderedPageBreak/>
        <w:t xml:space="preserve">соответствующих сведений на комплексах средств автоматизации ГАС "Выборы" </w:t>
      </w:r>
      <w:r w:rsidRPr="00322336">
        <w:rPr>
          <w:szCs w:val="28"/>
        </w:rPr>
        <w:t>ИКСРФ</w:t>
      </w:r>
      <w:r w:rsidRPr="00322336">
        <w:rPr>
          <w:rFonts w:ascii="Times New Roman CYR" w:hAnsi="Times New Roman CYR"/>
        </w:rPr>
        <w:t xml:space="preserve"> и ТИК.</w:t>
      </w: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 xml:space="preserve">4.6.7. После получения указанных в пункте 4.6.6 настоящей Инструкции сведений </w:t>
      </w:r>
      <w:r w:rsidRPr="00322336">
        <w:rPr>
          <w:szCs w:val="28"/>
        </w:rPr>
        <w:t>ИКСРФ</w:t>
      </w:r>
      <w:r w:rsidRPr="00322336">
        <w:rPr>
          <w:rFonts w:ascii="Times New Roman CYR" w:hAnsi="Times New Roman CYR"/>
        </w:rPr>
        <w:t xml:space="preserve"> на своем заседании рассматривает вопрос об итогах использования избирательных бюллетеней, а также об итогах использования открепительных удостоверений на территории субъекта Российской Федерации. В решении по данному вопросу, которое незамедлительно направляется в ЦИК России по электронной почте, указывается факт совпадения либо несовпадения суммарных данных о выданных и погашенных избирательных бюллетенях с числом полученных избирательных бюллетеней, факт совпадения либо несовпадения суммарных данных о выданных и погашенных открепительных удостоверениях с числом полученных открепительных удостоверений. В случае выявления факта несовпадения указанных данных </w:t>
      </w:r>
      <w:r w:rsidRPr="00322336">
        <w:rPr>
          <w:szCs w:val="28"/>
        </w:rPr>
        <w:t>ИКСРФ</w:t>
      </w:r>
      <w:r w:rsidRPr="00322336">
        <w:rPr>
          <w:rFonts w:ascii="Times New Roman CYR" w:hAnsi="Times New Roman CYR"/>
        </w:rPr>
        <w:t xml:space="preserve"> устанавливает причину этого обстоятельства. </w:t>
      </w:r>
      <w:r w:rsidRPr="00322336">
        <w:t xml:space="preserve">В своем решении </w:t>
      </w:r>
      <w:r w:rsidRPr="00322336">
        <w:rPr>
          <w:szCs w:val="28"/>
        </w:rPr>
        <w:t>ИКСРФ</w:t>
      </w:r>
      <w:r w:rsidRPr="00322336">
        <w:t xml:space="preserve"> указывает, в какой мере, по ее мнению, факт несовпадения указанных данных может отразиться на итогах голосования, отраженных в протоколах УИК, ТИК и </w:t>
      </w:r>
      <w:r w:rsidRPr="00322336">
        <w:rPr>
          <w:szCs w:val="28"/>
        </w:rPr>
        <w:t>ИКСРФ</w:t>
      </w:r>
      <w:r w:rsidRPr="00322336">
        <w:t>.</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jc w:val="center"/>
        <w:rPr>
          <w:b/>
        </w:rPr>
      </w:pPr>
      <w:r w:rsidRPr="00322336">
        <w:rPr>
          <w:b/>
        </w:rPr>
        <w:t>5. Определение результатов выборов депутатов Государственной Думы</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Определение результатов выборов депутатов Государственной Думы осуществляется ЦИК России в соответствии со статьями 82, 82</w:t>
      </w:r>
      <w:r w:rsidRPr="00322336">
        <w:rPr>
          <w:rFonts w:ascii="Times New Roman CYR" w:hAnsi="Times New Roman CYR"/>
          <w:vertAlign w:val="superscript"/>
        </w:rPr>
        <w:t>1</w:t>
      </w:r>
      <w:r w:rsidRPr="00322336">
        <w:rPr>
          <w:rFonts w:ascii="Times New Roman CYR" w:hAnsi="Times New Roman CYR"/>
        </w:rPr>
        <w:t xml:space="preserve"> и 83 Федерального закона о выборах депутатов Государственной Думы.</w:t>
      </w:r>
    </w:p>
    <w:p w:rsidR="00BF4966" w:rsidRPr="00322336" w:rsidRDefault="00BF4966" w:rsidP="00BF4966">
      <w:pPr>
        <w:pStyle w:val="14-15"/>
        <w:widowControl/>
        <w:spacing w:after="0"/>
        <w:rPr>
          <w:rFonts w:ascii="Times New Roman CYR" w:hAnsi="Times New Roman CYR"/>
        </w:rPr>
      </w:pPr>
    </w:p>
    <w:p w:rsidR="00BF4966" w:rsidRPr="00322336" w:rsidRDefault="00BF4966" w:rsidP="00BF4966">
      <w:pPr>
        <w:jc w:val="center"/>
        <w:rPr>
          <w:b/>
        </w:rPr>
      </w:pPr>
      <w:r w:rsidRPr="00322336">
        <w:rPr>
          <w:b/>
        </w:rPr>
        <w:t>6. Ответственность за нарушение законодательства Российской Федерации о выборах депутатов Государственной Думы</w:t>
      </w:r>
    </w:p>
    <w:p w:rsidR="00BF4966" w:rsidRPr="00322336" w:rsidRDefault="00BF4966" w:rsidP="00BF4966">
      <w:pPr>
        <w:pStyle w:val="14-15"/>
        <w:widowControl/>
        <w:spacing w:after="0" w:line="240" w:lineRule="auto"/>
        <w:rPr>
          <w:rFonts w:ascii="Times New Roman CYR" w:hAnsi="Times New Roman CYR"/>
        </w:rPr>
      </w:pPr>
    </w:p>
    <w:p w:rsidR="00BF4966" w:rsidRPr="00322336" w:rsidRDefault="00BF4966" w:rsidP="00BF4966">
      <w:pPr>
        <w:pStyle w:val="14-15"/>
        <w:widowControl/>
        <w:spacing w:after="0"/>
        <w:rPr>
          <w:rFonts w:ascii="Times New Roman CYR" w:hAnsi="Times New Roman CYR"/>
        </w:rPr>
      </w:pPr>
      <w:r w:rsidRPr="00322336">
        <w:rPr>
          <w:rFonts w:ascii="Times New Roman CYR" w:hAnsi="Times New Roman CYR"/>
        </w:rPr>
        <w:t>Ответственность за нарушение законодательства Российской Федерации о выборах депутатов Государственной Думы устанавливается федеральными законами.</w:t>
      </w:r>
    </w:p>
    <w:p w:rsidR="00BF4966" w:rsidRPr="00322336" w:rsidRDefault="00BF4966" w:rsidP="00BF4966">
      <w:pPr>
        <w:pStyle w:val="14-15"/>
        <w:widowControl/>
        <w:spacing w:after="0"/>
        <w:rPr>
          <w:rFonts w:ascii="Times New Roman CYR" w:hAnsi="Times New Roman CYR"/>
        </w:rPr>
      </w:pPr>
    </w:p>
    <w:p w:rsidR="00BF4966" w:rsidRPr="00322336" w:rsidRDefault="00BF4966" w:rsidP="00BF4966">
      <w:pPr>
        <w:pStyle w:val="14-15"/>
        <w:widowControl/>
        <w:spacing w:after="0"/>
        <w:rPr>
          <w:rFonts w:ascii="Times New Roman CYR" w:hAnsi="Times New Roman CYR"/>
        </w:rPr>
        <w:sectPr w:rsidR="00BF4966" w:rsidRPr="00322336" w:rsidSect="00BF4966">
          <w:headerReference w:type="even" r:id="rId9"/>
          <w:headerReference w:type="default" r:id="rId10"/>
          <w:headerReference w:type="first" r:id="rId11"/>
          <w:pgSz w:w="11907" w:h="16840" w:code="9"/>
          <w:pgMar w:top="1134" w:right="851" w:bottom="1134" w:left="1701" w:header="680" w:footer="397" w:gutter="0"/>
          <w:pgNumType w:start="1"/>
          <w:cols w:space="708"/>
          <w:titlePg/>
          <w:docGrid w:linePitch="381"/>
        </w:sectPr>
      </w:pPr>
    </w:p>
    <w:p w:rsidR="00BF4966" w:rsidRPr="00322336" w:rsidRDefault="00BF4966" w:rsidP="00BF4966">
      <w:pPr>
        <w:pStyle w:val="a9"/>
        <w:tabs>
          <w:tab w:val="clear" w:pos="4677"/>
          <w:tab w:val="clear" w:pos="9355"/>
        </w:tabs>
      </w:pPr>
    </w:p>
    <w:tbl>
      <w:tblPr>
        <w:tblW w:w="0" w:type="auto"/>
        <w:jc w:val="center"/>
        <w:tblLayout w:type="fixed"/>
        <w:tblLook w:val="0000"/>
      </w:tblPr>
      <w:tblGrid>
        <w:gridCol w:w="4265"/>
        <w:gridCol w:w="5460"/>
      </w:tblGrid>
      <w:tr w:rsidR="00BF4966" w:rsidRPr="00322336">
        <w:tblPrEx>
          <w:tblCellMar>
            <w:top w:w="0" w:type="dxa"/>
            <w:bottom w:w="0" w:type="dxa"/>
          </w:tblCellMar>
        </w:tblPrEx>
        <w:trPr>
          <w:cantSplit/>
          <w:jc w:val="center"/>
        </w:trPr>
        <w:tc>
          <w:tcPr>
            <w:tcW w:w="4265" w:type="dxa"/>
          </w:tcPr>
          <w:p w:rsidR="00BF4966" w:rsidRPr="00322336" w:rsidRDefault="00BF4966" w:rsidP="00BF4966">
            <w:pPr>
              <w:pStyle w:val="4"/>
              <w:keepNext w:val="0"/>
              <w:widowControl/>
              <w:spacing w:line="240" w:lineRule="auto"/>
              <w:ind w:left="0"/>
              <w:jc w:val="right"/>
              <w:rPr>
                <w:rFonts w:ascii="Times New Roman CYR" w:hAnsi="Times New Roman CYR"/>
                <w:sz w:val="24"/>
              </w:rPr>
            </w:pPr>
            <w:r w:rsidRPr="00322336">
              <w:rPr>
                <w:rFonts w:ascii="Times New Roman CYR" w:hAnsi="Times New Roman CYR"/>
              </w:rPr>
              <w:br w:type="page"/>
            </w:r>
          </w:p>
        </w:tc>
        <w:tc>
          <w:tcPr>
            <w:tcW w:w="5460" w:type="dxa"/>
          </w:tcPr>
          <w:p w:rsidR="00BF4966" w:rsidRPr="00322336" w:rsidRDefault="00BF4966" w:rsidP="00BF4966">
            <w:pPr>
              <w:pStyle w:val="4"/>
              <w:keepNext w:val="0"/>
              <w:widowControl/>
              <w:spacing w:line="240" w:lineRule="auto"/>
              <w:ind w:left="0"/>
              <w:rPr>
                <w:rFonts w:ascii="Times New Roman CYR" w:hAnsi="Times New Roman CYR"/>
                <w:sz w:val="24"/>
              </w:rPr>
            </w:pPr>
            <w:r w:rsidRPr="00322336">
              <w:rPr>
                <w:rFonts w:ascii="Times New Roman CYR" w:hAnsi="Times New Roman CYR"/>
                <w:sz w:val="24"/>
              </w:rPr>
              <w:t>Приложение № 1</w:t>
            </w:r>
          </w:p>
          <w:p w:rsidR="00BF4966" w:rsidRPr="00322336" w:rsidRDefault="00BF4966" w:rsidP="00BF4966">
            <w:pPr>
              <w:pStyle w:val="BodyText3"/>
              <w:widowControl/>
              <w:spacing w:line="240" w:lineRule="auto"/>
              <w:rPr>
                <w:rFonts w:ascii="Times New Roman CYR" w:hAnsi="Times New Roman CYR"/>
                <w:sz w:val="24"/>
              </w:rPr>
            </w:pPr>
            <w:r w:rsidRPr="00322336">
              <w:rPr>
                <w:rFonts w:ascii="Times New Roman CYR" w:hAnsi="Times New Roman CYR"/>
                <w:sz w:val="24"/>
              </w:rPr>
              <w:t>к Инструкции по организации единого порядка установления итогов голосования, составления протоколов избирательных комиссий, определения результатов выборов, получения, передачи и обработки информации с использованием Государственной автоматизированной системы Российской Федерации "Выборы" при проведении выборов депутатов Государственной Думы Федерального Собрания Российской Федерации шестого созыва</w:t>
            </w:r>
          </w:p>
        </w:tc>
      </w:tr>
    </w:tbl>
    <w:p w:rsidR="00BF4966" w:rsidRPr="00322336" w:rsidRDefault="00BF4966" w:rsidP="00BF4966">
      <w:pPr>
        <w:jc w:val="center"/>
        <w:rPr>
          <w:rFonts w:ascii="Times New Roman CYR" w:hAnsi="Times New Roman CYR"/>
          <w:b/>
        </w:rPr>
      </w:pPr>
    </w:p>
    <w:p w:rsidR="00BF4966" w:rsidRPr="00322336" w:rsidRDefault="00BF4966" w:rsidP="00BF4966">
      <w:pPr>
        <w:jc w:val="center"/>
        <w:rPr>
          <w:rFonts w:ascii="Times New Roman CYR" w:hAnsi="Times New Roman CYR"/>
          <w:b/>
        </w:rPr>
      </w:pPr>
    </w:p>
    <w:p w:rsidR="00BF4966" w:rsidRPr="00322336" w:rsidRDefault="00BF4966" w:rsidP="00BF4966">
      <w:pPr>
        <w:jc w:val="center"/>
        <w:rPr>
          <w:rFonts w:ascii="Times New Roman CYR" w:hAnsi="Times New Roman CYR"/>
          <w:b/>
        </w:rPr>
      </w:pPr>
    </w:p>
    <w:p w:rsidR="00BF4966" w:rsidRPr="00322336" w:rsidRDefault="00BF4966" w:rsidP="00BF4966">
      <w:pPr>
        <w:jc w:val="center"/>
        <w:rPr>
          <w:rFonts w:ascii="Times New Roman CYR" w:hAnsi="Times New Roman CYR"/>
          <w:b/>
        </w:rPr>
      </w:pPr>
    </w:p>
    <w:p w:rsidR="00BF4966" w:rsidRPr="00322336" w:rsidRDefault="00BF4966" w:rsidP="00BF4966">
      <w:pPr>
        <w:jc w:val="center"/>
        <w:rPr>
          <w:rFonts w:ascii="Times New Roman CYR" w:hAnsi="Times New Roman CYR"/>
          <w:b/>
        </w:rPr>
      </w:pPr>
      <w:r w:rsidRPr="00322336">
        <w:rPr>
          <w:rFonts w:ascii="Times New Roman CYR" w:hAnsi="Times New Roman CYR"/>
          <w:b/>
        </w:rPr>
        <w:t>РЕШЕНИЕ</w:t>
      </w:r>
    </w:p>
    <w:p w:rsidR="00BF4966" w:rsidRPr="00322336" w:rsidRDefault="00BF4966" w:rsidP="00BF4966">
      <w:pPr>
        <w:pStyle w:val="3"/>
        <w:widowControl/>
        <w:rPr>
          <w:rFonts w:ascii="Times New Roman CYR" w:hAnsi="Times New Roman CYR"/>
        </w:rPr>
      </w:pPr>
      <w:r w:rsidRPr="00322336">
        <w:rPr>
          <w:rFonts w:ascii="Times New Roman CYR" w:hAnsi="Times New Roman CYR"/>
        </w:rPr>
        <w:t>о признании недействительными избирательных бюллетеней, в которых голоса избирателей поданы за зарегистрированный федеральный список кандидатов, выбывший после либо в период проведения досрочного голосования</w:t>
      </w:r>
    </w:p>
    <w:p w:rsidR="00BF4966" w:rsidRPr="00322336" w:rsidRDefault="00BF4966" w:rsidP="00BF4966">
      <w:pPr>
        <w:rPr>
          <w:rFonts w:ascii="Times New Roman CYR" w:hAnsi="Times New Roman CYR"/>
        </w:rPr>
      </w:pPr>
    </w:p>
    <w:p w:rsidR="00BF4966" w:rsidRPr="00322336" w:rsidRDefault="00BF4966" w:rsidP="00BF4966">
      <w:pPr>
        <w:jc w:val="center"/>
        <w:rPr>
          <w:rFonts w:ascii="Times New Roman CYR" w:hAnsi="Times New Roman CYR"/>
        </w:rPr>
      </w:pPr>
      <w:r w:rsidRPr="00322336">
        <w:rPr>
          <w:rFonts w:ascii="Times New Roman CYR" w:hAnsi="Times New Roman CYR"/>
        </w:rPr>
        <w:t>от  «____» _________  201_ г.                   № _____</w:t>
      </w:r>
    </w:p>
    <w:p w:rsidR="00BF4966" w:rsidRPr="00322336" w:rsidRDefault="00BF4966" w:rsidP="00BF4966">
      <w:pPr>
        <w:rPr>
          <w:rFonts w:ascii="Times New Roman CYR" w:hAnsi="Times New Roman CYR"/>
        </w:rPr>
      </w:pPr>
    </w:p>
    <w:p w:rsidR="00BF4966" w:rsidRPr="00322336" w:rsidRDefault="00BF4966" w:rsidP="00BF4966">
      <w:pPr>
        <w:rPr>
          <w:rFonts w:ascii="Times New Roman CYR" w:hAnsi="Times New Roman CYR"/>
        </w:rPr>
      </w:pPr>
    </w:p>
    <w:p w:rsidR="00BF4966" w:rsidRPr="00322336" w:rsidRDefault="00BF4966" w:rsidP="00BF4966">
      <w:pPr>
        <w:pStyle w:val="5"/>
        <w:keepNext w:val="0"/>
        <w:widowControl/>
        <w:ind w:firstLine="993"/>
        <w:rPr>
          <w:rFonts w:ascii="Times New Roman CYR" w:hAnsi="Times New Roman CYR"/>
        </w:rPr>
      </w:pPr>
      <w:r w:rsidRPr="00322336">
        <w:rPr>
          <w:rFonts w:ascii="Times New Roman CYR" w:hAnsi="Times New Roman CYR"/>
        </w:rPr>
        <w:t>Участковая избирательная комиссия избирательного участка № ___ _____________</w:t>
      </w:r>
      <w:r w:rsidRPr="00322336">
        <w:t>_____</w:t>
      </w:r>
      <w:r w:rsidRPr="00322336">
        <w:rPr>
          <w:rFonts w:ascii="Times New Roman CYR" w:hAnsi="Times New Roman CYR"/>
        </w:rPr>
        <w:t>________________________________________________</w:t>
      </w:r>
    </w:p>
    <w:p w:rsidR="00BF4966" w:rsidRPr="00322336" w:rsidRDefault="00BF4966" w:rsidP="00BF4966">
      <w:pPr>
        <w:jc w:val="center"/>
        <w:rPr>
          <w:rFonts w:ascii="Times New Roman CYR" w:hAnsi="Times New Roman CYR"/>
          <w:i/>
          <w:sz w:val="20"/>
        </w:rPr>
      </w:pPr>
      <w:r w:rsidRPr="00322336">
        <w:rPr>
          <w:rFonts w:ascii="Times New Roman CYR" w:hAnsi="Times New Roman CYR"/>
          <w:i/>
          <w:sz w:val="20"/>
        </w:rPr>
        <w:t>(адрес участковой избирательной комиссии)</w:t>
      </w:r>
    </w:p>
    <w:p w:rsidR="00BF4966" w:rsidRPr="00322336" w:rsidRDefault="00BF4966" w:rsidP="00BF4966">
      <w:pPr>
        <w:pStyle w:val="2"/>
        <w:widowControl/>
        <w:spacing w:line="240" w:lineRule="auto"/>
        <w:rPr>
          <w:rFonts w:ascii="Times New Roman CYR" w:hAnsi="Times New Roman CYR"/>
        </w:rPr>
      </w:pPr>
      <w:r w:rsidRPr="00322336">
        <w:rPr>
          <w:rFonts w:ascii="Times New Roman CYR" w:hAnsi="Times New Roman CYR"/>
        </w:rPr>
        <w:t xml:space="preserve">по результатам сортировки избирательных бюллетеней установленной формы, извлеченных из переносных и стационарных ящиков для голосования, по числу голосов, поданных за каждый из зарегистрированных федеральных списков кандидатов, и выделения избирательных бюллетеней, в которых голоса избирателей поданы за </w:t>
      </w:r>
      <w:r w:rsidRPr="00322336">
        <w:t>зарегистрированный федеральный список кандидатов</w:t>
      </w:r>
      <w:r w:rsidRPr="00322336">
        <w:rPr>
          <w:rFonts w:ascii="Times New Roman CYR" w:hAnsi="Times New Roman CYR"/>
        </w:rPr>
        <w:t xml:space="preserve"> __________________________________________________________________</w:t>
      </w:r>
    </w:p>
    <w:p w:rsidR="00BF4966" w:rsidRPr="00322336" w:rsidRDefault="00BF4966" w:rsidP="00BF4966">
      <w:pPr>
        <w:pStyle w:val="2"/>
        <w:widowControl/>
        <w:spacing w:line="240" w:lineRule="auto"/>
        <w:rPr>
          <w:rFonts w:ascii="Times New Roman CYR" w:hAnsi="Times New Roman CYR"/>
          <w:i/>
          <w:sz w:val="18"/>
        </w:rPr>
      </w:pPr>
      <w:r w:rsidRPr="00322336">
        <w:rPr>
          <w:rFonts w:ascii="Times New Roman CYR" w:hAnsi="Times New Roman CYR"/>
          <w:i/>
          <w:sz w:val="18"/>
        </w:rPr>
        <w:t xml:space="preserve">                                ( наименование политической партии, зарегистрировавшей федеральный список кандидатов)</w:t>
      </w:r>
    </w:p>
    <w:p w:rsidR="00BF4966" w:rsidRPr="00322336" w:rsidRDefault="00BF4966" w:rsidP="00BF4966">
      <w:pPr>
        <w:pStyle w:val="3"/>
        <w:widowControl/>
        <w:spacing w:line="360" w:lineRule="auto"/>
        <w:rPr>
          <w:rFonts w:ascii="Times New Roman CYR" w:hAnsi="Times New Roman CYR"/>
        </w:rPr>
      </w:pPr>
      <w:r w:rsidRPr="00322336">
        <w:rPr>
          <w:rFonts w:ascii="Times New Roman CYR" w:hAnsi="Times New Roman CYR"/>
        </w:rPr>
        <w:t>________________________________</w:t>
      </w:r>
      <w:r w:rsidRPr="00322336">
        <w:t>_____</w:t>
      </w:r>
      <w:r w:rsidRPr="00322336">
        <w:rPr>
          <w:rFonts w:ascii="Times New Roman CYR" w:hAnsi="Times New Roman CYR"/>
        </w:rPr>
        <w:t>_____________________________,</w:t>
      </w:r>
    </w:p>
    <w:p w:rsidR="00BF4966" w:rsidRPr="00322336" w:rsidRDefault="00BF4966" w:rsidP="00BF4966">
      <w:pPr>
        <w:pStyle w:val="aa"/>
        <w:widowControl/>
        <w:numPr>
          <w:ilvl w:val="0"/>
          <w:numId w:val="0"/>
        </w:numPr>
        <w:spacing w:before="0" w:after="0" w:line="240" w:lineRule="auto"/>
        <w:rPr>
          <w:rFonts w:ascii="Times New Roman CYR" w:hAnsi="Times New Roman CYR"/>
        </w:rPr>
      </w:pPr>
      <w:r w:rsidRPr="00322336">
        <w:rPr>
          <w:rFonts w:ascii="Times New Roman CYR" w:hAnsi="Times New Roman CYR"/>
        </w:rPr>
        <w:t>выбывший по причине _______________________________________________</w:t>
      </w:r>
    </w:p>
    <w:p w:rsidR="00BF4966" w:rsidRPr="00322336" w:rsidRDefault="00BF4966" w:rsidP="00BF4966">
      <w:pPr>
        <w:pStyle w:val="BodyText2"/>
        <w:widowControl/>
        <w:spacing w:line="240" w:lineRule="auto"/>
        <w:ind w:left="0" w:firstLine="2977"/>
        <w:rPr>
          <w:rFonts w:ascii="Times New Roman CYR" w:hAnsi="Times New Roman CYR"/>
          <w:sz w:val="28"/>
        </w:rPr>
      </w:pPr>
    </w:p>
    <w:p w:rsidR="00BF4966" w:rsidRPr="00322336" w:rsidRDefault="00BF4966" w:rsidP="00BF4966">
      <w:pPr>
        <w:rPr>
          <w:rFonts w:ascii="Times New Roman CYR" w:hAnsi="Times New Roman CYR"/>
        </w:rPr>
      </w:pPr>
      <w:r w:rsidRPr="00322336">
        <w:rPr>
          <w:rFonts w:ascii="Times New Roman CYR" w:hAnsi="Times New Roman CYR"/>
        </w:rPr>
        <w:t>_______________________________</w:t>
      </w:r>
      <w:r w:rsidRPr="00322336">
        <w:t>_____</w:t>
      </w:r>
      <w:r w:rsidRPr="00322336">
        <w:rPr>
          <w:rFonts w:ascii="Times New Roman CYR" w:hAnsi="Times New Roman CYR"/>
        </w:rPr>
        <w:t>______________________________</w:t>
      </w:r>
    </w:p>
    <w:p w:rsidR="00BF4966" w:rsidRPr="00322336" w:rsidRDefault="00BF4966" w:rsidP="00BF4966">
      <w:pPr>
        <w:jc w:val="center"/>
        <w:rPr>
          <w:rFonts w:ascii="Times New Roman CYR" w:hAnsi="Times New Roman CYR"/>
          <w:i/>
          <w:sz w:val="18"/>
        </w:rPr>
      </w:pPr>
      <w:r w:rsidRPr="00322336">
        <w:rPr>
          <w:rFonts w:ascii="Times New Roman CYR" w:hAnsi="Times New Roman CYR"/>
          <w:i/>
          <w:sz w:val="18"/>
        </w:rPr>
        <w:t>(наименование, число, месяц, год  решения об аннулировании / отмене регистрации )</w:t>
      </w:r>
    </w:p>
    <w:p w:rsidR="00BF4966" w:rsidRPr="00322336" w:rsidRDefault="00BF4966" w:rsidP="00BF4966">
      <w:pPr>
        <w:jc w:val="center"/>
        <w:rPr>
          <w:rFonts w:ascii="Times New Roman CYR" w:hAnsi="Times New Roman CYR"/>
          <w:sz w:val="20"/>
        </w:rPr>
      </w:pPr>
    </w:p>
    <w:p w:rsidR="00BF4966" w:rsidRPr="00322336" w:rsidRDefault="00BF4966" w:rsidP="00BF4966">
      <w:pPr>
        <w:rPr>
          <w:rFonts w:ascii="Times New Roman CYR" w:hAnsi="Times New Roman CYR"/>
        </w:rPr>
      </w:pPr>
      <w:r w:rsidRPr="00322336">
        <w:rPr>
          <w:rFonts w:ascii="Times New Roman CYR" w:hAnsi="Times New Roman CYR"/>
        </w:rPr>
        <w:t>______________________________</w:t>
      </w:r>
      <w:r w:rsidRPr="00322336">
        <w:t>_____</w:t>
      </w:r>
      <w:r w:rsidRPr="00322336">
        <w:rPr>
          <w:rFonts w:ascii="Times New Roman CYR" w:hAnsi="Times New Roman CYR"/>
        </w:rPr>
        <w:t>_______________________________</w:t>
      </w:r>
    </w:p>
    <w:p w:rsidR="00BF4966" w:rsidRPr="00322336" w:rsidRDefault="00BF4966" w:rsidP="00BF4966">
      <w:pPr>
        <w:jc w:val="center"/>
        <w:rPr>
          <w:rFonts w:ascii="Times New Roman CYR" w:hAnsi="Times New Roman CYR"/>
          <w:sz w:val="18"/>
        </w:rPr>
      </w:pPr>
    </w:p>
    <w:p w:rsidR="00BF4966" w:rsidRPr="00322336" w:rsidRDefault="00BF4966" w:rsidP="00BF4966">
      <w:pPr>
        <w:jc w:val="center"/>
        <w:rPr>
          <w:rFonts w:ascii="Times New Roman CYR" w:hAnsi="Times New Roman CYR"/>
          <w:sz w:val="20"/>
        </w:rPr>
      </w:pPr>
    </w:p>
    <w:p w:rsidR="00BF4966" w:rsidRPr="00322336" w:rsidRDefault="00BF4966" w:rsidP="00BF4966">
      <w:pPr>
        <w:rPr>
          <w:rFonts w:ascii="Times New Roman CYR" w:hAnsi="Times New Roman CYR"/>
        </w:rPr>
      </w:pPr>
      <w:r w:rsidRPr="00322336">
        <w:rPr>
          <w:rFonts w:ascii="Times New Roman CYR" w:hAnsi="Times New Roman CYR"/>
        </w:rPr>
        <w:t>_________________________________</w:t>
      </w:r>
      <w:r w:rsidRPr="00322336">
        <w:t>_____</w:t>
      </w:r>
      <w:r w:rsidRPr="00322336">
        <w:rPr>
          <w:rFonts w:ascii="Times New Roman CYR" w:hAnsi="Times New Roman CYR"/>
        </w:rPr>
        <w:t>___________________________ ,</w:t>
      </w:r>
    </w:p>
    <w:p w:rsidR="00BF4966" w:rsidRPr="00322336" w:rsidRDefault="00BF4966" w:rsidP="00BF4966">
      <w:pPr>
        <w:pStyle w:val="2"/>
        <w:widowControl/>
        <w:rPr>
          <w:rFonts w:ascii="Times New Roman CYR" w:hAnsi="Times New Roman CYR"/>
          <w:b/>
          <w:bCs/>
        </w:rPr>
      </w:pPr>
      <w:r w:rsidRPr="00322336">
        <w:rPr>
          <w:rFonts w:ascii="Times New Roman CYR" w:hAnsi="Times New Roman CYR"/>
          <w:b/>
          <w:bCs/>
        </w:rPr>
        <w:t>решила:</w:t>
      </w:r>
    </w:p>
    <w:p w:rsidR="00BF4966" w:rsidRPr="00322336" w:rsidRDefault="00BF4966" w:rsidP="00BF4966">
      <w:pPr>
        <w:ind w:firstLine="851"/>
        <w:jc w:val="both"/>
        <w:rPr>
          <w:rFonts w:ascii="Times New Roman CYR" w:hAnsi="Times New Roman CYR"/>
        </w:rPr>
      </w:pPr>
      <w:r w:rsidRPr="00322336">
        <w:rPr>
          <w:rFonts w:ascii="Times New Roman CYR" w:hAnsi="Times New Roman CYR"/>
        </w:rPr>
        <w:t xml:space="preserve">1. Признать избирательные бюллетени в количестве </w:t>
      </w:r>
      <w:r w:rsidRPr="00322336">
        <w:t>______</w:t>
      </w:r>
      <w:r w:rsidRPr="00322336">
        <w:rPr>
          <w:rFonts w:ascii="Times New Roman CYR" w:hAnsi="Times New Roman CYR"/>
        </w:rPr>
        <w:t>, в которых голоса избирателей поданы за указанный федеральный список кандидатов, недействительными.</w:t>
      </w:r>
    </w:p>
    <w:p w:rsidR="00BF4966" w:rsidRPr="00322336" w:rsidRDefault="00BF4966" w:rsidP="00BF4966">
      <w:pPr>
        <w:ind w:firstLine="851"/>
        <w:jc w:val="both"/>
        <w:rPr>
          <w:rFonts w:ascii="Times New Roman CYR" w:hAnsi="Times New Roman CYR"/>
        </w:rPr>
      </w:pPr>
    </w:p>
    <w:p w:rsidR="00BF4966" w:rsidRPr="00322336" w:rsidRDefault="00BF4966" w:rsidP="00BF4966">
      <w:pPr>
        <w:pStyle w:val="BodyText3"/>
        <w:widowControl/>
        <w:spacing w:line="240" w:lineRule="auto"/>
        <w:ind w:firstLine="851"/>
        <w:rPr>
          <w:rFonts w:ascii="Times New Roman CYR" w:hAnsi="Times New Roman CYR"/>
        </w:rPr>
      </w:pPr>
      <w:r w:rsidRPr="00322336">
        <w:rPr>
          <w:rFonts w:ascii="Times New Roman CYR" w:hAnsi="Times New Roman CYR"/>
        </w:rPr>
        <w:lastRenderedPageBreak/>
        <w:t xml:space="preserve">2. Число голосов избирателей, поданных за </w:t>
      </w:r>
    </w:p>
    <w:p w:rsidR="00BF4966" w:rsidRPr="00322336" w:rsidRDefault="00BF4966" w:rsidP="00BF4966">
      <w:pPr>
        <w:pStyle w:val="BodyText3"/>
        <w:widowControl/>
        <w:spacing w:line="240" w:lineRule="auto"/>
        <w:rPr>
          <w:rFonts w:ascii="Times New Roman CYR" w:hAnsi="Times New Roman CYR"/>
        </w:rPr>
      </w:pPr>
      <w:r w:rsidRPr="00322336">
        <w:rPr>
          <w:rFonts w:ascii="Times New Roman CYR" w:hAnsi="Times New Roman CYR"/>
        </w:rPr>
        <w:t>___________________________________________________________________</w:t>
      </w:r>
    </w:p>
    <w:p w:rsidR="00BF4966" w:rsidRPr="00322336" w:rsidRDefault="00BF4966" w:rsidP="00BF4966">
      <w:pPr>
        <w:pStyle w:val="BodyText3"/>
        <w:widowControl/>
        <w:spacing w:line="240" w:lineRule="auto"/>
        <w:rPr>
          <w:rFonts w:ascii="Times New Roman CYR" w:hAnsi="Times New Roman CYR"/>
          <w:i/>
          <w:vertAlign w:val="superscript"/>
        </w:rPr>
      </w:pPr>
      <w:r w:rsidRPr="00322336">
        <w:rPr>
          <w:rFonts w:ascii="Times New Roman CYR" w:hAnsi="Times New Roman CYR"/>
          <w:i/>
          <w:sz w:val="18"/>
        </w:rPr>
        <w:t xml:space="preserve">                                 (наименование политической партии, зарегистрировавшей федеральный список кандидатов)</w:t>
      </w:r>
    </w:p>
    <w:p w:rsidR="00BF4966" w:rsidRPr="00322336" w:rsidRDefault="00BF4966" w:rsidP="00BF4966">
      <w:pPr>
        <w:pStyle w:val="BodyText3"/>
        <w:widowControl/>
        <w:spacing w:line="240" w:lineRule="auto"/>
        <w:jc w:val="left"/>
        <w:rPr>
          <w:rFonts w:ascii="Times New Roman CYR" w:hAnsi="Times New Roman CYR"/>
        </w:rPr>
      </w:pPr>
      <w:r w:rsidRPr="00322336">
        <w:rPr>
          <w:rFonts w:ascii="Times New Roman CYR" w:hAnsi="Times New Roman CYR"/>
        </w:rPr>
        <w:t>________________________________</w:t>
      </w:r>
      <w:r w:rsidRPr="00322336">
        <w:t>____</w:t>
      </w:r>
      <w:r w:rsidRPr="00322336">
        <w:rPr>
          <w:rFonts w:ascii="Times New Roman CYR" w:hAnsi="Times New Roman CYR"/>
        </w:rPr>
        <w:t>_____________________________ ,</w:t>
      </w:r>
    </w:p>
    <w:p w:rsidR="00BF4966" w:rsidRPr="00322336" w:rsidRDefault="00BF4966" w:rsidP="00BF4966">
      <w:pPr>
        <w:pStyle w:val="BodyText3"/>
        <w:widowControl/>
        <w:spacing w:line="240" w:lineRule="auto"/>
        <w:rPr>
          <w:rFonts w:ascii="Times New Roman CYR" w:hAnsi="Times New Roman CYR"/>
        </w:rPr>
      </w:pPr>
      <w:r w:rsidRPr="00322336">
        <w:rPr>
          <w:rFonts w:ascii="Times New Roman CYR" w:hAnsi="Times New Roman CYR"/>
        </w:rPr>
        <w:t>суммировать с общим числом недействительных избирательных бюллетеней, включив суммированные данные в строку 9 протокола.</w:t>
      </w:r>
    </w:p>
    <w:p w:rsidR="00BF4966" w:rsidRPr="00322336" w:rsidRDefault="00BF4966" w:rsidP="00BF4966">
      <w:pPr>
        <w:pStyle w:val="2"/>
        <w:widowControl/>
        <w:spacing w:line="240" w:lineRule="auto"/>
        <w:ind w:firstLine="851"/>
        <w:rPr>
          <w:rFonts w:ascii="Times New Roman CYR" w:hAnsi="Times New Roman CYR"/>
        </w:rPr>
      </w:pPr>
      <w:r w:rsidRPr="00322336">
        <w:rPr>
          <w:rFonts w:ascii="Times New Roman CYR" w:hAnsi="Times New Roman CYR"/>
        </w:rPr>
        <w:t xml:space="preserve">3. Приобщить настоящее решение к протоколу об итогах голосования </w:t>
      </w:r>
    </w:p>
    <w:p w:rsidR="00BF4966" w:rsidRPr="00322336" w:rsidRDefault="00BF4966" w:rsidP="00BF4966">
      <w:pPr>
        <w:pStyle w:val="2"/>
        <w:widowControl/>
        <w:spacing w:line="240" w:lineRule="auto"/>
        <w:rPr>
          <w:rFonts w:ascii="Times New Roman CYR" w:hAnsi="Times New Roman CYR"/>
        </w:rPr>
      </w:pPr>
      <w:r w:rsidRPr="00322336">
        <w:rPr>
          <w:rFonts w:ascii="Times New Roman CYR" w:hAnsi="Times New Roman CYR"/>
        </w:rPr>
        <w:t>и направить в ______________________________________________________</w:t>
      </w:r>
    </w:p>
    <w:p w:rsidR="00BF4966" w:rsidRPr="00322336" w:rsidRDefault="00BF4966" w:rsidP="00BF4966">
      <w:pPr>
        <w:ind w:firstLine="720"/>
        <w:jc w:val="center"/>
        <w:rPr>
          <w:rFonts w:ascii="Times New Roman CYR" w:hAnsi="Times New Roman CYR"/>
          <w:i/>
          <w:sz w:val="16"/>
          <w:szCs w:val="16"/>
        </w:rPr>
      </w:pPr>
      <w:r w:rsidRPr="00322336">
        <w:rPr>
          <w:rFonts w:ascii="Times New Roman CYR" w:hAnsi="Times New Roman CYR"/>
          <w:i/>
          <w:sz w:val="16"/>
          <w:szCs w:val="16"/>
        </w:rPr>
        <w:t>(наименование территориальной избирательной комиссии)</w:t>
      </w:r>
    </w:p>
    <w:p w:rsidR="00BF4966" w:rsidRPr="00322336" w:rsidRDefault="00BF4966" w:rsidP="00BF4966">
      <w:pPr>
        <w:pStyle w:val="2"/>
        <w:widowControl/>
        <w:spacing w:line="240" w:lineRule="auto"/>
        <w:rPr>
          <w:rFonts w:ascii="Times New Roman CYR" w:hAnsi="Times New Roman CYR"/>
        </w:rPr>
      </w:pPr>
      <w:r w:rsidRPr="00322336">
        <w:rPr>
          <w:rFonts w:ascii="Times New Roman CYR" w:hAnsi="Times New Roman CYR"/>
        </w:rPr>
        <w:t>__________________________________________________________________.</w:t>
      </w:r>
    </w:p>
    <w:p w:rsidR="00BF4966" w:rsidRPr="00322336" w:rsidRDefault="00BF4966" w:rsidP="00BF4966">
      <w:pPr>
        <w:pStyle w:val="2"/>
        <w:widowControl/>
        <w:spacing w:line="240" w:lineRule="auto"/>
        <w:rPr>
          <w:rFonts w:ascii="Times New Roman CYR" w:hAnsi="Times New Roman CYR"/>
        </w:rPr>
      </w:pPr>
    </w:p>
    <w:p w:rsidR="00BF4966" w:rsidRPr="00322336" w:rsidRDefault="00BF4966" w:rsidP="00BF4966">
      <w:pPr>
        <w:pStyle w:val="2"/>
        <w:widowControl/>
        <w:spacing w:line="240" w:lineRule="auto"/>
        <w:rPr>
          <w:rFonts w:ascii="Times New Roman CYR" w:hAnsi="Times New Roman CYR"/>
        </w:rPr>
      </w:pPr>
    </w:p>
    <w:p w:rsidR="00BF4966" w:rsidRPr="00322336" w:rsidRDefault="00BF4966" w:rsidP="00BF4966">
      <w:pPr>
        <w:pStyle w:val="2"/>
        <w:widowControl/>
        <w:spacing w:line="240" w:lineRule="auto"/>
        <w:rPr>
          <w:rFonts w:ascii="Times New Roman CYR" w:hAnsi="Times New Roman CYR"/>
        </w:rPr>
      </w:pPr>
    </w:p>
    <w:p w:rsidR="00BF4966" w:rsidRPr="00322336" w:rsidRDefault="00BF4966" w:rsidP="00BF4966">
      <w:pPr>
        <w:pStyle w:val="BodyText3"/>
        <w:widowControl/>
        <w:rPr>
          <w:rFonts w:ascii="Times New Roman CYR" w:hAnsi="Times New Roman CYR"/>
        </w:rPr>
      </w:pPr>
    </w:p>
    <w:tbl>
      <w:tblPr>
        <w:tblW w:w="0" w:type="auto"/>
        <w:tblLayout w:type="fixed"/>
        <w:tblCellMar>
          <w:left w:w="71" w:type="dxa"/>
          <w:right w:w="71" w:type="dxa"/>
        </w:tblCellMar>
        <w:tblLook w:val="0000"/>
      </w:tblPr>
      <w:tblGrid>
        <w:gridCol w:w="3011"/>
        <w:gridCol w:w="603"/>
        <w:gridCol w:w="2797"/>
        <w:gridCol w:w="284"/>
        <w:gridCol w:w="3036"/>
      </w:tblGrid>
      <w:tr w:rsidR="00BF4966" w:rsidRPr="00322336">
        <w:tblPrEx>
          <w:tblCellMar>
            <w:top w:w="0" w:type="dxa"/>
            <w:bottom w:w="0" w:type="dxa"/>
          </w:tblCellMar>
        </w:tblPrEx>
        <w:trPr>
          <w:cantSplit/>
        </w:trPr>
        <w:tc>
          <w:tcPr>
            <w:tcW w:w="3011" w:type="dxa"/>
          </w:tcPr>
          <w:p w:rsidR="00BF4966" w:rsidRPr="00322336" w:rsidRDefault="00BF4966" w:rsidP="00BF4966">
            <w:pPr>
              <w:pStyle w:val="ab"/>
              <w:widowControl/>
              <w:rPr>
                <w:rFonts w:ascii="Times New Roman CYR" w:hAnsi="Times New Roman CYR"/>
                <w:szCs w:val="24"/>
              </w:rPr>
            </w:pPr>
            <w:r w:rsidRPr="00322336">
              <w:rPr>
                <w:rFonts w:ascii="Times New Roman CYR" w:hAnsi="Times New Roman CYR"/>
                <w:szCs w:val="24"/>
              </w:rPr>
              <w:t>Председатель участковой избирательной комиссии</w:t>
            </w:r>
          </w:p>
        </w:tc>
        <w:tc>
          <w:tcPr>
            <w:tcW w:w="603" w:type="dxa"/>
          </w:tcPr>
          <w:p w:rsidR="00BF4966" w:rsidRPr="00322336" w:rsidRDefault="00BF4966" w:rsidP="00BF4966">
            <w:pPr>
              <w:rPr>
                <w:rFonts w:ascii="Times New Roman CYR" w:hAnsi="Times New Roman CYR"/>
                <w:sz w:val="20"/>
              </w:rPr>
            </w:pPr>
          </w:p>
        </w:tc>
        <w:tc>
          <w:tcPr>
            <w:tcW w:w="2797" w:type="dxa"/>
            <w:tcBorders>
              <w:bottom w:val="single" w:sz="6" w:space="0" w:color="auto"/>
            </w:tcBorders>
          </w:tcPr>
          <w:p w:rsidR="00BF4966" w:rsidRPr="00322336" w:rsidRDefault="00BF4966" w:rsidP="00BF4966">
            <w:pPr>
              <w:rPr>
                <w:rFonts w:ascii="Times New Roman CYR" w:hAnsi="Times New Roman CYR"/>
                <w:sz w:val="20"/>
              </w:rPr>
            </w:pPr>
          </w:p>
        </w:tc>
        <w:tc>
          <w:tcPr>
            <w:tcW w:w="284" w:type="dxa"/>
          </w:tcPr>
          <w:p w:rsidR="00BF4966" w:rsidRPr="00322336" w:rsidRDefault="00BF4966" w:rsidP="00BF4966">
            <w:pPr>
              <w:rPr>
                <w:rFonts w:ascii="Times New Roman CYR" w:hAnsi="Times New Roman CYR"/>
                <w:sz w:val="20"/>
              </w:rPr>
            </w:pPr>
          </w:p>
        </w:tc>
        <w:tc>
          <w:tcPr>
            <w:tcW w:w="3036" w:type="dxa"/>
            <w:tcBorders>
              <w:bottom w:val="single" w:sz="6" w:space="0" w:color="auto"/>
            </w:tcBorders>
          </w:tcPr>
          <w:p w:rsidR="00BF4966" w:rsidRPr="00322336" w:rsidRDefault="00BF4966" w:rsidP="00BF4966">
            <w:pPr>
              <w:jc w:val="center"/>
              <w:rPr>
                <w:rFonts w:ascii="Times New Roman CYR" w:hAnsi="Times New Roman CYR"/>
                <w:sz w:val="20"/>
              </w:rPr>
            </w:pPr>
          </w:p>
        </w:tc>
      </w:tr>
      <w:tr w:rsidR="00BF4966" w:rsidRPr="00322336">
        <w:tblPrEx>
          <w:tblCellMar>
            <w:top w:w="0" w:type="dxa"/>
            <w:bottom w:w="0" w:type="dxa"/>
          </w:tblCellMar>
        </w:tblPrEx>
        <w:trPr>
          <w:cantSplit/>
        </w:trPr>
        <w:tc>
          <w:tcPr>
            <w:tcW w:w="3011" w:type="dxa"/>
          </w:tcPr>
          <w:p w:rsidR="00BF4966" w:rsidRPr="00322336" w:rsidRDefault="00BF4966" w:rsidP="00BF4966">
            <w:pPr>
              <w:rPr>
                <w:rFonts w:ascii="Times New Roman CYR" w:hAnsi="Times New Roman CYR"/>
                <w:sz w:val="24"/>
              </w:rPr>
            </w:pPr>
          </w:p>
          <w:p w:rsidR="00BF4966" w:rsidRPr="00322336" w:rsidRDefault="00BF4966" w:rsidP="00BF4966">
            <w:pPr>
              <w:rPr>
                <w:rFonts w:ascii="Times New Roman CYR" w:hAnsi="Times New Roman CYR"/>
                <w:b/>
                <w:sz w:val="24"/>
              </w:rPr>
            </w:pPr>
            <w:r w:rsidRPr="00322336">
              <w:rPr>
                <w:rFonts w:ascii="Times New Roman CYR" w:hAnsi="Times New Roman CYR"/>
                <w:b/>
                <w:sz w:val="24"/>
              </w:rPr>
              <w:t>МП</w:t>
            </w:r>
          </w:p>
          <w:p w:rsidR="00BF4966" w:rsidRPr="00322336" w:rsidRDefault="00BF4966" w:rsidP="00BF4966">
            <w:pPr>
              <w:rPr>
                <w:rFonts w:ascii="Times New Roman CYR" w:hAnsi="Times New Roman CYR"/>
                <w:sz w:val="24"/>
              </w:rPr>
            </w:pPr>
          </w:p>
        </w:tc>
        <w:tc>
          <w:tcPr>
            <w:tcW w:w="603" w:type="dxa"/>
          </w:tcPr>
          <w:p w:rsidR="00BF4966" w:rsidRPr="00322336" w:rsidRDefault="00BF4966" w:rsidP="00BF4966">
            <w:pPr>
              <w:rPr>
                <w:rFonts w:ascii="Times New Roman CYR" w:hAnsi="Times New Roman CYR"/>
                <w:sz w:val="12"/>
              </w:rPr>
            </w:pPr>
          </w:p>
        </w:tc>
        <w:tc>
          <w:tcPr>
            <w:tcW w:w="2797" w:type="dxa"/>
          </w:tcPr>
          <w:p w:rsidR="00BF4966" w:rsidRPr="00322336" w:rsidRDefault="00BF4966" w:rsidP="00BF4966">
            <w:pPr>
              <w:pStyle w:val="e9"/>
              <w:widowControl/>
              <w:jc w:val="center"/>
              <w:rPr>
                <w:rFonts w:ascii="Times New Roman CYR" w:hAnsi="Times New Roman CYR"/>
                <w:i/>
                <w:sz w:val="16"/>
                <w:szCs w:val="16"/>
              </w:rPr>
            </w:pPr>
            <w:r w:rsidRPr="00322336">
              <w:rPr>
                <w:rFonts w:ascii="Times New Roman CYR" w:hAnsi="Times New Roman CYR"/>
                <w:i/>
                <w:sz w:val="16"/>
                <w:szCs w:val="16"/>
              </w:rPr>
              <w:t>(подпись)</w:t>
            </w:r>
          </w:p>
        </w:tc>
        <w:tc>
          <w:tcPr>
            <w:tcW w:w="284" w:type="dxa"/>
          </w:tcPr>
          <w:p w:rsidR="00BF4966" w:rsidRPr="00322336" w:rsidRDefault="00BF4966" w:rsidP="00BF4966">
            <w:pPr>
              <w:rPr>
                <w:rFonts w:ascii="Times New Roman CYR" w:hAnsi="Times New Roman CYR"/>
                <w:sz w:val="12"/>
              </w:rPr>
            </w:pPr>
          </w:p>
        </w:tc>
        <w:tc>
          <w:tcPr>
            <w:tcW w:w="3036" w:type="dxa"/>
          </w:tcPr>
          <w:p w:rsidR="00BF4966" w:rsidRPr="00322336" w:rsidRDefault="00BF4966" w:rsidP="00BF4966">
            <w:pPr>
              <w:jc w:val="center"/>
              <w:rPr>
                <w:rFonts w:ascii="Times New Roman CYR" w:hAnsi="Times New Roman CYR"/>
                <w:i/>
                <w:sz w:val="16"/>
                <w:szCs w:val="16"/>
              </w:rPr>
            </w:pPr>
            <w:r w:rsidRPr="00322336">
              <w:rPr>
                <w:rFonts w:ascii="Times New Roman CYR" w:hAnsi="Times New Roman CYR"/>
                <w:i/>
                <w:sz w:val="16"/>
                <w:szCs w:val="16"/>
              </w:rPr>
              <w:t>(фамилия, инициалы)</w:t>
            </w:r>
          </w:p>
        </w:tc>
      </w:tr>
      <w:tr w:rsidR="00BF4966" w:rsidRPr="00322336">
        <w:tblPrEx>
          <w:tblCellMar>
            <w:top w:w="0" w:type="dxa"/>
            <w:bottom w:w="0" w:type="dxa"/>
          </w:tblCellMar>
        </w:tblPrEx>
        <w:trPr>
          <w:cantSplit/>
        </w:trPr>
        <w:tc>
          <w:tcPr>
            <w:tcW w:w="3011" w:type="dxa"/>
          </w:tcPr>
          <w:p w:rsidR="00BF4966" w:rsidRPr="00322336" w:rsidRDefault="00BF4966" w:rsidP="00BF4966">
            <w:pPr>
              <w:rPr>
                <w:rFonts w:ascii="Times New Roman CYR" w:hAnsi="Times New Roman CYR"/>
                <w:sz w:val="24"/>
              </w:rPr>
            </w:pPr>
            <w:r w:rsidRPr="00322336">
              <w:rPr>
                <w:rFonts w:ascii="Times New Roman CYR" w:hAnsi="Times New Roman CYR"/>
                <w:sz w:val="24"/>
              </w:rPr>
              <w:t>Секретарь участковой избирательной комиссии</w:t>
            </w:r>
          </w:p>
        </w:tc>
        <w:tc>
          <w:tcPr>
            <w:tcW w:w="603" w:type="dxa"/>
          </w:tcPr>
          <w:p w:rsidR="00BF4966" w:rsidRPr="00322336" w:rsidRDefault="00BF4966" w:rsidP="00BF4966">
            <w:pPr>
              <w:rPr>
                <w:rFonts w:ascii="Times New Roman CYR" w:hAnsi="Times New Roman CYR"/>
                <w:sz w:val="20"/>
              </w:rPr>
            </w:pPr>
          </w:p>
        </w:tc>
        <w:tc>
          <w:tcPr>
            <w:tcW w:w="2797" w:type="dxa"/>
          </w:tcPr>
          <w:p w:rsidR="00BF4966" w:rsidRPr="00322336" w:rsidRDefault="00BF4966" w:rsidP="00BF4966">
            <w:pPr>
              <w:pStyle w:val="e9"/>
              <w:widowControl/>
              <w:jc w:val="center"/>
              <w:rPr>
                <w:rFonts w:ascii="Times New Roman CYR" w:hAnsi="Times New Roman CYR"/>
              </w:rPr>
            </w:pPr>
          </w:p>
        </w:tc>
        <w:tc>
          <w:tcPr>
            <w:tcW w:w="284" w:type="dxa"/>
          </w:tcPr>
          <w:p w:rsidR="00BF4966" w:rsidRPr="00322336" w:rsidRDefault="00BF4966" w:rsidP="00BF4966">
            <w:pPr>
              <w:rPr>
                <w:rFonts w:ascii="Times New Roman CYR" w:hAnsi="Times New Roman CYR"/>
                <w:sz w:val="20"/>
              </w:rPr>
            </w:pPr>
          </w:p>
        </w:tc>
        <w:tc>
          <w:tcPr>
            <w:tcW w:w="3036" w:type="dxa"/>
          </w:tcPr>
          <w:p w:rsidR="00BF4966" w:rsidRPr="00322336" w:rsidRDefault="00BF4966" w:rsidP="00BF4966">
            <w:pPr>
              <w:jc w:val="center"/>
              <w:rPr>
                <w:rFonts w:ascii="Times New Roman CYR" w:hAnsi="Times New Roman CYR"/>
                <w:sz w:val="20"/>
              </w:rPr>
            </w:pPr>
          </w:p>
        </w:tc>
      </w:tr>
      <w:tr w:rsidR="00BF4966" w:rsidRPr="00322336">
        <w:tblPrEx>
          <w:tblCellMar>
            <w:top w:w="0" w:type="dxa"/>
            <w:bottom w:w="0" w:type="dxa"/>
          </w:tblCellMar>
        </w:tblPrEx>
        <w:trPr>
          <w:cantSplit/>
        </w:trPr>
        <w:tc>
          <w:tcPr>
            <w:tcW w:w="3011" w:type="dxa"/>
          </w:tcPr>
          <w:p w:rsidR="00BF4966" w:rsidRPr="00322336" w:rsidRDefault="00BF4966" w:rsidP="00BF4966">
            <w:pPr>
              <w:jc w:val="center"/>
              <w:rPr>
                <w:rFonts w:ascii="Times New Roman CYR" w:hAnsi="Times New Roman CYR"/>
                <w:sz w:val="20"/>
              </w:rPr>
            </w:pPr>
          </w:p>
        </w:tc>
        <w:tc>
          <w:tcPr>
            <w:tcW w:w="603" w:type="dxa"/>
          </w:tcPr>
          <w:p w:rsidR="00BF4966" w:rsidRPr="00322336" w:rsidRDefault="00BF4966" w:rsidP="00BF4966">
            <w:pPr>
              <w:rPr>
                <w:rFonts w:ascii="Times New Roman CYR" w:hAnsi="Times New Roman CYR"/>
                <w:sz w:val="20"/>
              </w:rPr>
            </w:pPr>
          </w:p>
          <w:p w:rsidR="00BF4966" w:rsidRPr="00322336" w:rsidRDefault="00BF4966" w:rsidP="00BF4966">
            <w:pPr>
              <w:rPr>
                <w:rFonts w:ascii="Times New Roman CYR" w:hAnsi="Times New Roman CYR"/>
                <w:sz w:val="20"/>
              </w:rPr>
            </w:pPr>
          </w:p>
        </w:tc>
        <w:tc>
          <w:tcPr>
            <w:tcW w:w="2797" w:type="dxa"/>
            <w:tcBorders>
              <w:top w:val="single" w:sz="6" w:space="0" w:color="auto"/>
            </w:tcBorders>
          </w:tcPr>
          <w:p w:rsidR="00BF4966" w:rsidRPr="00322336" w:rsidRDefault="00BF4966" w:rsidP="00BF4966">
            <w:pPr>
              <w:pStyle w:val="e9"/>
              <w:widowControl/>
              <w:jc w:val="center"/>
              <w:rPr>
                <w:rFonts w:ascii="Times New Roman CYR" w:hAnsi="Times New Roman CYR"/>
                <w:i/>
                <w:sz w:val="16"/>
                <w:szCs w:val="16"/>
              </w:rPr>
            </w:pPr>
            <w:r w:rsidRPr="00322336">
              <w:rPr>
                <w:rFonts w:ascii="Times New Roman CYR" w:hAnsi="Times New Roman CYR"/>
                <w:i/>
                <w:sz w:val="16"/>
                <w:szCs w:val="16"/>
              </w:rPr>
              <w:t>(подпись)</w:t>
            </w:r>
          </w:p>
        </w:tc>
        <w:tc>
          <w:tcPr>
            <w:tcW w:w="284" w:type="dxa"/>
          </w:tcPr>
          <w:p w:rsidR="00BF4966" w:rsidRPr="00322336" w:rsidRDefault="00BF4966" w:rsidP="00BF4966">
            <w:pPr>
              <w:rPr>
                <w:rFonts w:ascii="Times New Roman CYR" w:hAnsi="Times New Roman CYR"/>
                <w:sz w:val="20"/>
              </w:rPr>
            </w:pPr>
          </w:p>
        </w:tc>
        <w:tc>
          <w:tcPr>
            <w:tcW w:w="3036" w:type="dxa"/>
            <w:tcBorders>
              <w:top w:val="single" w:sz="6" w:space="0" w:color="auto"/>
            </w:tcBorders>
          </w:tcPr>
          <w:p w:rsidR="00BF4966" w:rsidRPr="00322336" w:rsidRDefault="00BF4966" w:rsidP="00BF4966">
            <w:pPr>
              <w:jc w:val="center"/>
              <w:rPr>
                <w:rFonts w:ascii="Times New Roman CYR" w:hAnsi="Times New Roman CYR"/>
                <w:i/>
                <w:sz w:val="20"/>
              </w:rPr>
            </w:pPr>
            <w:r w:rsidRPr="00322336">
              <w:rPr>
                <w:rFonts w:ascii="Times New Roman CYR" w:hAnsi="Times New Roman CYR"/>
                <w:i/>
                <w:sz w:val="16"/>
                <w:szCs w:val="16"/>
              </w:rPr>
              <w:t>(фамилия, инициалы)</w:t>
            </w:r>
          </w:p>
        </w:tc>
      </w:tr>
    </w:tbl>
    <w:p w:rsidR="00BF4966" w:rsidRPr="00322336" w:rsidRDefault="00BF4966" w:rsidP="00BF4966">
      <w:pPr>
        <w:pStyle w:val="BodyText3"/>
        <w:widowControl/>
        <w:rPr>
          <w:rFonts w:ascii="Times New Roman CYR" w:hAnsi="Times New Roman CYR"/>
        </w:rPr>
      </w:pPr>
    </w:p>
    <w:p w:rsidR="00BF4966" w:rsidRPr="00322336" w:rsidRDefault="00BF4966" w:rsidP="00BF4966">
      <w:pPr>
        <w:pStyle w:val="BodyText3"/>
        <w:widowControl/>
        <w:rPr>
          <w:rFonts w:ascii="Times New Roman CYR" w:hAnsi="Times New Roman CYR"/>
        </w:rPr>
      </w:pPr>
    </w:p>
    <w:p w:rsidR="00BF4966" w:rsidRPr="00322336" w:rsidRDefault="00BF4966" w:rsidP="00BF4966">
      <w:pPr>
        <w:pStyle w:val="BodyText3"/>
        <w:widowControl/>
        <w:rPr>
          <w:rFonts w:ascii="Times New Roman CYR" w:hAnsi="Times New Roman CYR"/>
        </w:rPr>
        <w:sectPr w:rsidR="00BF4966" w:rsidRPr="00322336" w:rsidSect="00BF4966">
          <w:pgSz w:w="11907" w:h="16840" w:code="9"/>
          <w:pgMar w:top="794" w:right="851" w:bottom="794" w:left="1418" w:header="680" w:footer="397" w:gutter="0"/>
          <w:pgNumType w:start="1"/>
          <w:cols w:space="708"/>
          <w:titlePg/>
          <w:docGrid w:linePitch="381"/>
        </w:sectPr>
      </w:pPr>
    </w:p>
    <w:tbl>
      <w:tblPr>
        <w:tblW w:w="0" w:type="auto"/>
        <w:jc w:val="center"/>
        <w:tblLayout w:type="fixed"/>
        <w:tblLook w:val="0000"/>
      </w:tblPr>
      <w:tblGrid>
        <w:gridCol w:w="4077"/>
        <w:gridCol w:w="5387"/>
      </w:tblGrid>
      <w:tr w:rsidR="00BF4966" w:rsidRPr="00322336">
        <w:tblPrEx>
          <w:tblCellMar>
            <w:top w:w="0" w:type="dxa"/>
            <w:bottom w:w="0" w:type="dxa"/>
          </w:tblCellMar>
        </w:tblPrEx>
        <w:trPr>
          <w:cantSplit/>
          <w:jc w:val="center"/>
        </w:trPr>
        <w:tc>
          <w:tcPr>
            <w:tcW w:w="4077" w:type="dxa"/>
          </w:tcPr>
          <w:p w:rsidR="00BF4966" w:rsidRPr="00322336" w:rsidRDefault="00BF4966" w:rsidP="00BF4966">
            <w:pPr>
              <w:pStyle w:val="ab"/>
              <w:widowControl/>
              <w:rPr>
                <w:rFonts w:ascii="Times New Roman CYR" w:hAnsi="Times New Roman CYR"/>
              </w:rPr>
            </w:pPr>
          </w:p>
        </w:tc>
        <w:tc>
          <w:tcPr>
            <w:tcW w:w="5387" w:type="dxa"/>
          </w:tcPr>
          <w:p w:rsidR="00BF4966" w:rsidRPr="00322336" w:rsidRDefault="00BF4966" w:rsidP="00BF4966">
            <w:pPr>
              <w:pStyle w:val="4"/>
              <w:keepNext w:val="0"/>
              <w:widowControl/>
              <w:spacing w:line="240" w:lineRule="auto"/>
              <w:ind w:left="0"/>
              <w:rPr>
                <w:rFonts w:ascii="Times New Roman CYR" w:hAnsi="Times New Roman CYR"/>
                <w:sz w:val="24"/>
              </w:rPr>
            </w:pPr>
            <w:r w:rsidRPr="00322336">
              <w:rPr>
                <w:rFonts w:ascii="Times New Roman CYR" w:hAnsi="Times New Roman CYR"/>
                <w:sz w:val="24"/>
              </w:rPr>
              <w:t>Приложение № 2</w:t>
            </w:r>
          </w:p>
          <w:p w:rsidR="00BF4966" w:rsidRPr="00322336" w:rsidRDefault="00BF4966" w:rsidP="00BF4966">
            <w:pPr>
              <w:pStyle w:val="BodyText3"/>
              <w:widowControl/>
              <w:spacing w:line="240" w:lineRule="auto"/>
              <w:rPr>
                <w:rFonts w:ascii="Times New Roman CYR" w:hAnsi="Times New Roman CYR"/>
                <w:sz w:val="24"/>
              </w:rPr>
            </w:pPr>
            <w:r w:rsidRPr="00322336">
              <w:rPr>
                <w:rFonts w:ascii="Times New Roman CYR" w:hAnsi="Times New Roman CYR"/>
                <w:sz w:val="24"/>
              </w:rPr>
              <w:t>к Инструкции по организации единого порядка установления итогов голосования, составления протоколов избирательных комиссий, определения результатов выборов, получения, передачи и обработки информации с использованием Государственной автоматизированной системы Российской Федерации "Выборы" при проведении выборов депутатов Государственной Думы Федерального Собрания Российской Федерации шестого созыва</w:t>
            </w:r>
          </w:p>
        </w:tc>
      </w:tr>
    </w:tbl>
    <w:p w:rsidR="00BF4966" w:rsidRPr="00322336" w:rsidRDefault="00BF4966" w:rsidP="00BF4966">
      <w:pPr>
        <w:rPr>
          <w:rFonts w:ascii="Times New Roman CYR" w:hAnsi="Times New Roman CYR"/>
        </w:rPr>
      </w:pPr>
    </w:p>
    <w:p w:rsidR="00BF4966" w:rsidRPr="00322336" w:rsidRDefault="00BF4966" w:rsidP="00BF4966">
      <w:pPr>
        <w:rPr>
          <w:rFonts w:ascii="Times New Roman CYR" w:hAnsi="Times New Roman CYR"/>
        </w:rPr>
      </w:pPr>
    </w:p>
    <w:p w:rsidR="00BF4966" w:rsidRPr="00322336" w:rsidRDefault="00BF4966" w:rsidP="00BF4966">
      <w:pPr>
        <w:rPr>
          <w:rFonts w:ascii="Times New Roman CYR" w:hAnsi="Times New Roman CYR"/>
        </w:rPr>
      </w:pPr>
    </w:p>
    <w:p w:rsidR="00BF4966" w:rsidRPr="00322336" w:rsidRDefault="00BF4966" w:rsidP="00BF4966">
      <w:pPr>
        <w:rPr>
          <w:rFonts w:ascii="Times New Roman CYR" w:hAnsi="Times New Roman CYR"/>
        </w:rPr>
      </w:pPr>
    </w:p>
    <w:p w:rsidR="00BF4966" w:rsidRPr="00322336" w:rsidRDefault="00BF4966" w:rsidP="00BF4966">
      <w:pPr>
        <w:rPr>
          <w:rFonts w:ascii="Times New Roman CYR" w:hAnsi="Times New Roman CYR"/>
        </w:rPr>
      </w:pPr>
    </w:p>
    <w:p w:rsidR="00BF4966" w:rsidRPr="00322336" w:rsidRDefault="00BF4966" w:rsidP="00BF4966">
      <w:pPr>
        <w:rPr>
          <w:rFonts w:ascii="Times New Roman CYR" w:hAnsi="Times New Roman CYR"/>
        </w:rPr>
      </w:pPr>
    </w:p>
    <w:p w:rsidR="00BF4966" w:rsidRPr="00322336" w:rsidRDefault="00BF4966" w:rsidP="00BF4966">
      <w:pPr>
        <w:jc w:val="center"/>
        <w:rPr>
          <w:rFonts w:ascii="Times New Roman CYR" w:hAnsi="Times New Roman CYR"/>
          <w:b/>
        </w:rPr>
      </w:pPr>
      <w:r w:rsidRPr="00322336">
        <w:rPr>
          <w:rFonts w:ascii="Times New Roman CYR" w:hAnsi="Times New Roman CYR"/>
          <w:b/>
        </w:rPr>
        <w:t>РЕШЕНИЕ</w:t>
      </w:r>
    </w:p>
    <w:p w:rsidR="00BF4966" w:rsidRPr="00322336" w:rsidRDefault="00BF4966" w:rsidP="00BF4966">
      <w:pPr>
        <w:pStyle w:val="3"/>
        <w:widowControl/>
        <w:rPr>
          <w:rFonts w:ascii="Times New Roman CYR" w:hAnsi="Times New Roman CYR"/>
        </w:rPr>
      </w:pPr>
      <w:r w:rsidRPr="00322336">
        <w:rPr>
          <w:rFonts w:ascii="Times New Roman CYR" w:hAnsi="Times New Roman CYR"/>
        </w:rPr>
        <w:t>об учете и признании недействительными избирательных бюллетеней, в которых голоса избирателей поданы за зарегистрированный федеральный список кандидатов, выбывший после либо в период проведения досрочного голосования</w:t>
      </w:r>
    </w:p>
    <w:p w:rsidR="00BF4966" w:rsidRPr="00322336" w:rsidRDefault="00BF4966" w:rsidP="00BF4966">
      <w:pPr>
        <w:pStyle w:val="a6"/>
        <w:rPr>
          <w:color w:val="auto"/>
        </w:rPr>
      </w:pPr>
    </w:p>
    <w:p w:rsidR="00BF4966" w:rsidRPr="00322336" w:rsidRDefault="00BF4966" w:rsidP="00BF4966">
      <w:pPr>
        <w:jc w:val="center"/>
        <w:rPr>
          <w:rFonts w:ascii="Times New Roman CYR" w:hAnsi="Times New Roman CYR"/>
        </w:rPr>
      </w:pPr>
      <w:r w:rsidRPr="00322336">
        <w:rPr>
          <w:rFonts w:ascii="Times New Roman CYR" w:hAnsi="Times New Roman CYR"/>
        </w:rPr>
        <w:t>от  «____» _________  201_ г.                   № _____</w:t>
      </w:r>
    </w:p>
    <w:p w:rsidR="00BF4966" w:rsidRPr="00322336" w:rsidRDefault="00BF4966" w:rsidP="00BF4966">
      <w:pPr>
        <w:rPr>
          <w:rFonts w:ascii="Times New Roman CYR" w:hAnsi="Times New Roman CYR"/>
        </w:rPr>
      </w:pPr>
    </w:p>
    <w:p w:rsidR="00BF4966" w:rsidRPr="00322336" w:rsidRDefault="00BF4966" w:rsidP="00BF4966">
      <w:pPr>
        <w:pStyle w:val="a6"/>
        <w:ind w:firstLine="851"/>
        <w:jc w:val="both"/>
        <w:rPr>
          <w:b w:val="0"/>
          <w:color w:val="auto"/>
        </w:rPr>
      </w:pPr>
    </w:p>
    <w:p w:rsidR="00BF4966" w:rsidRPr="00322336" w:rsidRDefault="00BF4966" w:rsidP="00BF4966">
      <w:pPr>
        <w:pStyle w:val="a6"/>
        <w:ind w:firstLine="851"/>
        <w:jc w:val="both"/>
        <w:rPr>
          <w:b w:val="0"/>
          <w:color w:val="auto"/>
        </w:rPr>
      </w:pPr>
      <w:r w:rsidRPr="00322336">
        <w:rPr>
          <w:b w:val="0"/>
          <w:color w:val="auto"/>
        </w:rPr>
        <w:t>Территориальная избирательная комиссия _________________________</w:t>
      </w:r>
    </w:p>
    <w:p w:rsidR="00BF4966" w:rsidRPr="00322336" w:rsidRDefault="00BF4966" w:rsidP="00BF4966">
      <w:pPr>
        <w:pStyle w:val="a6"/>
        <w:jc w:val="both"/>
        <w:rPr>
          <w:b w:val="0"/>
          <w:color w:val="auto"/>
        </w:rPr>
      </w:pPr>
      <w:r w:rsidRPr="00322336">
        <w:rPr>
          <w:b w:val="0"/>
          <w:color w:val="auto"/>
        </w:rPr>
        <w:t>____________________________________________________________________</w:t>
      </w:r>
    </w:p>
    <w:p w:rsidR="00BF4966" w:rsidRPr="00322336" w:rsidRDefault="00BF4966" w:rsidP="00BF4966">
      <w:pPr>
        <w:pStyle w:val="a6"/>
        <w:rPr>
          <w:b w:val="0"/>
          <w:i/>
          <w:color w:val="auto"/>
          <w:sz w:val="16"/>
          <w:szCs w:val="16"/>
        </w:rPr>
      </w:pPr>
      <w:r w:rsidRPr="00322336">
        <w:rPr>
          <w:b w:val="0"/>
          <w:i/>
          <w:color w:val="auto"/>
          <w:sz w:val="16"/>
          <w:szCs w:val="16"/>
        </w:rPr>
        <w:t>(наименование, адрес местонахождения)</w:t>
      </w:r>
    </w:p>
    <w:p w:rsidR="00BF4966" w:rsidRPr="00322336" w:rsidRDefault="00BF4966" w:rsidP="00BF4966">
      <w:pPr>
        <w:pStyle w:val="a6"/>
        <w:jc w:val="both"/>
        <w:rPr>
          <w:b w:val="0"/>
          <w:color w:val="auto"/>
        </w:rPr>
      </w:pPr>
    </w:p>
    <w:p w:rsidR="00BF4966" w:rsidRPr="00322336" w:rsidRDefault="00BF4966" w:rsidP="00BF4966">
      <w:pPr>
        <w:pStyle w:val="a6"/>
        <w:spacing w:line="440" w:lineRule="exact"/>
        <w:jc w:val="both"/>
        <w:rPr>
          <w:b w:val="0"/>
          <w:color w:val="auto"/>
        </w:rPr>
      </w:pPr>
      <w:r w:rsidRPr="00322336">
        <w:rPr>
          <w:b w:val="0"/>
          <w:color w:val="auto"/>
        </w:rPr>
        <w:t>на основании данных протокола участковой избирательной комиссии избирательного участка №_______ об итогах голосования, в результате выявления в них числа голосов избирателей, поданных за зарегистрированный</w:t>
      </w:r>
    </w:p>
    <w:p w:rsidR="00BF4966" w:rsidRPr="00322336" w:rsidRDefault="00BF4966" w:rsidP="00BF4966">
      <w:pPr>
        <w:pStyle w:val="a6"/>
        <w:spacing w:line="440" w:lineRule="exact"/>
        <w:jc w:val="both"/>
        <w:rPr>
          <w:b w:val="0"/>
          <w:color w:val="auto"/>
        </w:rPr>
      </w:pPr>
      <w:r w:rsidRPr="00322336">
        <w:rPr>
          <w:b w:val="0"/>
          <w:color w:val="auto"/>
        </w:rPr>
        <w:t>федеральный список кандидатов</w:t>
      </w:r>
    </w:p>
    <w:p w:rsidR="00BF4966" w:rsidRPr="00322336" w:rsidRDefault="00BF4966" w:rsidP="00BF4966">
      <w:pPr>
        <w:pStyle w:val="a6"/>
        <w:spacing w:line="440" w:lineRule="exact"/>
        <w:jc w:val="both"/>
        <w:rPr>
          <w:b w:val="0"/>
          <w:color w:val="auto"/>
        </w:rPr>
      </w:pPr>
      <w:r w:rsidRPr="00322336">
        <w:rPr>
          <w:b w:val="0"/>
          <w:color w:val="auto"/>
        </w:rPr>
        <w:t>____________________________________________________________________,</w:t>
      </w:r>
    </w:p>
    <w:p w:rsidR="00BF4966" w:rsidRPr="00322336" w:rsidRDefault="00BF4966" w:rsidP="00BF4966">
      <w:pPr>
        <w:pStyle w:val="a6"/>
        <w:jc w:val="left"/>
        <w:rPr>
          <w:b w:val="0"/>
          <w:bCs/>
          <w:i/>
          <w:color w:val="auto"/>
          <w:sz w:val="18"/>
        </w:rPr>
      </w:pPr>
      <w:r w:rsidRPr="00322336">
        <w:rPr>
          <w:b w:val="0"/>
          <w:bCs/>
          <w:i/>
          <w:color w:val="auto"/>
          <w:sz w:val="18"/>
        </w:rPr>
        <w:t xml:space="preserve">                                  (наименование политической партии, зарегистрировавшей федеральный список кандидатов)</w:t>
      </w:r>
    </w:p>
    <w:p w:rsidR="00BF4966" w:rsidRPr="00322336" w:rsidRDefault="00BF4966" w:rsidP="00BF4966">
      <w:pPr>
        <w:pStyle w:val="a6"/>
        <w:jc w:val="both"/>
        <w:rPr>
          <w:b w:val="0"/>
          <w:color w:val="auto"/>
        </w:rPr>
      </w:pPr>
      <w:r w:rsidRPr="00322336">
        <w:rPr>
          <w:b w:val="0"/>
          <w:color w:val="auto"/>
        </w:rPr>
        <w:t>выбывший по причине ______________________________________________</w:t>
      </w:r>
    </w:p>
    <w:p w:rsidR="00BF4966" w:rsidRPr="00322336" w:rsidRDefault="00BF4966" w:rsidP="00BF4966">
      <w:pPr>
        <w:pStyle w:val="a6"/>
        <w:jc w:val="both"/>
        <w:rPr>
          <w:b w:val="0"/>
          <w:color w:val="auto"/>
        </w:rPr>
      </w:pPr>
      <w:r w:rsidRPr="00322336">
        <w:rPr>
          <w:b w:val="0"/>
          <w:color w:val="auto"/>
        </w:rPr>
        <w:t>__________________________________________________________________</w:t>
      </w:r>
    </w:p>
    <w:p w:rsidR="00BF4966" w:rsidRPr="00322336" w:rsidRDefault="00BF4966" w:rsidP="00BF4966">
      <w:pPr>
        <w:pStyle w:val="a6"/>
        <w:rPr>
          <w:b w:val="0"/>
          <w:i/>
          <w:color w:val="auto"/>
          <w:sz w:val="16"/>
          <w:szCs w:val="16"/>
        </w:rPr>
      </w:pPr>
      <w:r w:rsidRPr="00322336">
        <w:rPr>
          <w:b w:val="0"/>
          <w:i/>
          <w:color w:val="auto"/>
          <w:sz w:val="16"/>
          <w:szCs w:val="16"/>
        </w:rPr>
        <w:t>(наименование, число, месяц, год решения об аннулировании / отмене регистрации)</w:t>
      </w:r>
    </w:p>
    <w:p w:rsidR="00BF4966" w:rsidRPr="00322336" w:rsidRDefault="00BF4966" w:rsidP="00BF4966">
      <w:pPr>
        <w:pStyle w:val="a6"/>
        <w:jc w:val="both"/>
        <w:rPr>
          <w:b w:val="0"/>
          <w:color w:val="auto"/>
        </w:rPr>
      </w:pPr>
      <w:r w:rsidRPr="00322336">
        <w:rPr>
          <w:b w:val="0"/>
          <w:color w:val="auto"/>
        </w:rPr>
        <w:t>__________________________________________________________________,</w:t>
      </w:r>
    </w:p>
    <w:p w:rsidR="00BF4966" w:rsidRPr="00322336" w:rsidRDefault="00BF4966" w:rsidP="00BF4966">
      <w:pPr>
        <w:pStyle w:val="a6"/>
        <w:rPr>
          <w:b w:val="0"/>
          <w:color w:val="auto"/>
          <w:sz w:val="16"/>
        </w:rPr>
      </w:pPr>
    </w:p>
    <w:p w:rsidR="00BF4966" w:rsidRPr="00322336" w:rsidRDefault="00BF4966" w:rsidP="00BF4966">
      <w:pPr>
        <w:pStyle w:val="a6"/>
        <w:spacing w:line="440" w:lineRule="exact"/>
        <w:jc w:val="both"/>
        <w:rPr>
          <w:bCs/>
          <w:color w:val="auto"/>
        </w:rPr>
      </w:pPr>
      <w:r w:rsidRPr="00322336">
        <w:rPr>
          <w:b w:val="0"/>
          <w:color w:val="auto"/>
        </w:rPr>
        <w:t xml:space="preserve">которые содержатся в строке ______, а избирательные бюллетени, в которых эти голоса избирателей поданы за указанный зарегистрированный федеральный список кандидатов, занесены в общее число действительных избирательных бюллетеней в строку 10, </w:t>
      </w:r>
      <w:r w:rsidRPr="00322336">
        <w:rPr>
          <w:bCs/>
          <w:color w:val="auto"/>
        </w:rPr>
        <w:t>решила:</w:t>
      </w:r>
    </w:p>
    <w:p w:rsidR="00BF4966" w:rsidRPr="00322336" w:rsidRDefault="00BF4966" w:rsidP="00BF4966">
      <w:pPr>
        <w:pStyle w:val="a6"/>
        <w:tabs>
          <w:tab w:val="left" w:pos="0"/>
        </w:tabs>
        <w:spacing w:line="440" w:lineRule="exact"/>
        <w:ind w:firstLine="992"/>
        <w:jc w:val="left"/>
        <w:rPr>
          <w:b w:val="0"/>
          <w:color w:val="auto"/>
        </w:rPr>
      </w:pPr>
      <w:r w:rsidRPr="00322336">
        <w:rPr>
          <w:b w:val="0"/>
          <w:color w:val="auto"/>
        </w:rPr>
        <w:lastRenderedPageBreak/>
        <w:t>1. Число голосов избирателей ________, внесенных в строку ________, признать равным количеству избирательных бюллетеней __________, в которых голоса избирателей поданы за _________________________________</w:t>
      </w:r>
    </w:p>
    <w:p w:rsidR="00BF4966" w:rsidRPr="00322336" w:rsidRDefault="00BF4966" w:rsidP="00BF4966">
      <w:pPr>
        <w:pStyle w:val="a6"/>
        <w:tabs>
          <w:tab w:val="left" w:pos="0"/>
        </w:tabs>
        <w:spacing w:line="440" w:lineRule="exact"/>
        <w:jc w:val="left"/>
        <w:rPr>
          <w:b w:val="0"/>
          <w:color w:val="auto"/>
        </w:rPr>
      </w:pPr>
      <w:r w:rsidRPr="00322336">
        <w:rPr>
          <w:b w:val="0"/>
          <w:color w:val="auto"/>
        </w:rPr>
        <w:t>___________________________________________________________________ .</w:t>
      </w:r>
    </w:p>
    <w:p w:rsidR="00BF4966" w:rsidRPr="00322336" w:rsidRDefault="00BF4966" w:rsidP="00BF4966">
      <w:pPr>
        <w:pStyle w:val="a6"/>
        <w:rPr>
          <w:b w:val="0"/>
          <w:i/>
          <w:color w:val="auto"/>
          <w:sz w:val="16"/>
          <w:szCs w:val="16"/>
        </w:rPr>
      </w:pPr>
      <w:r w:rsidRPr="00322336">
        <w:rPr>
          <w:b w:val="0"/>
          <w:bCs/>
          <w:i/>
          <w:color w:val="auto"/>
          <w:sz w:val="16"/>
          <w:szCs w:val="16"/>
        </w:rPr>
        <w:t>(наименование политической партии, зарегистрировавшей федеральный список кандидатов)</w:t>
      </w:r>
    </w:p>
    <w:p w:rsidR="00BF4966" w:rsidRPr="00322336" w:rsidRDefault="00BF4966" w:rsidP="00BF4966">
      <w:pPr>
        <w:pStyle w:val="a6"/>
        <w:spacing w:line="440" w:lineRule="exact"/>
        <w:ind w:firstLine="993"/>
        <w:jc w:val="both"/>
        <w:rPr>
          <w:b w:val="0"/>
          <w:color w:val="auto"/>
        </w:rPr>
      </w:pPr>
      <w:r w:rsidRPr="00322336">
        <w:rPr>
          <w:b w:val="0"/>
          <w:color w:val="auto"/>
        </w:rPr>
        <w:t>2. Признать избирательные бюллетени в количестве _______, в которых голоса избирателей поданы за указанный федеральный список кандидатов, недействительными.</w:t>
      </w:r>
    </w:p>
    <w:p w:rsidR="00BF4966" w:rsidRPr="00322336" w:rsidRDefault="00BF4966" w:rsidP="00BF4966">
      <w:pPr>
        <w:pStyle w:val="a6"/>
        <w:spacing w:line="440" w:lineRule="exact"/>
        <w:ind w:firstLine="993"/>
        <w:jc w:val="both"/>
        <w:rPr>
          <w:b w:val="0"/>
          <w:color w:val="auto"/>
        </w:rPr>
      </w:pPr>
      <w:r w:rsidRPr="00322336">
        <w:rPr>
          <w:b w:val="0"/>
          <w:color w:val="auto"/>
          <w:spacing w:val="-4"/>
        </w:rPr>
        <w:t xml:space="preserve">3. Число  избирательных  бюллетеней,   в  которых  голоса  избирателей  поданы </w:t>
      </w:r>
      <w:r w:rsidRPr="00322336">
        <w:rPr>
          <w:b w:val="0"/>
          <w:color w:val="auto"/>
        </w:rPr>
        <w:t>за ________________________________________________________ ,</w:t>
      </w:r>
    </w:p>
    <w:p w:rsidR="00BF4966" w:rsidRPr="00322336" w:rsidRDefault="00BF4966" w:rsidP="00BF4966">
      <w:pPr>
        <w:pStyle w:val="a6"/>
        <w:jc w:val="left"/>
        <w:rPr>
          <w:b w:val="0"/>
          <w:i/>
          <w:color w:val="auto"/>
          <w:sz w:val="16"/>
          <w:szCs w:val="16"/>
        </w:rPr>
      </w:pPr>
      <w:r w:rsidRPr="00322336">
        <w:rPr>
          <w:b w:val="0"/>
          <w:bCs/>
          <w:i/>
          <w:color w:val="auto"/>
          <w:sz w:val="16"/>
          <w:szCs w:val="16"/>
        </w:rPr>
        <w:t xml:space="preserve">                                         (наименование политической партии, зарегистрировавшей федеральный список кандидатов)</w:t>
      </w:r>
    </w:p>
    <w:p w:rsidR="00BF4966" w:rsidRPr="00322336" w:rsidRDefault="00BF4966" w:rsidP="00BF4966">
      <w:pPr>
        <w:pStyle w:val="a6"/>
        <w:spacing w:line="360" w:lineRule="auto"/>
        <w:jc w:val="both"/>
        <w:rPr>
          <w:b w:val="0"/>
          <w:color w:val="auto"/>
        </w:rPr>
      </w:pPr>
      <w:r w:rsidRPr="00322336">
        <w:rPr>
          <w:b w:val="0"/>
          <w:color w:val="auto"/>
        </w:rPr>
        <w:t>вычесть из строки 10 и суммировать с общим числом недействительных избирательных бюллетеней, включив суммированные данные в строку 9 протокола.</w:t>
      </w:r>
    </w:p>
    <w:p w:rsidR="00BF4966" w:rsidRPr="00322336" w:rsidRDefault="00BF4966" w:rsidP="00BF4966">
      <w:pPr>
        <w:pStyle w:val="a6"/>
        <w:spacing w:line="360" w:lineRule="auto"/>
        <w:ind w:firstLine="993"/>
        <w:jc w:val="both"/>
        <w:rPr>
          <w:b w:val="0"/>
          <w:color w:val="auto"/>
        </w:rPr>
      </w:pPr>
      <w:r w:rsidRPr="00322336">
        <w:rPr>
          <w:b w:val="0"/>
          <w:color w:val="auto"/>
        </w:rPr>
        <w:t xml:space="preserve">4. </w:t>
      </w:r>
      <w:r w:rsidRPr="00322336">
        <w:rPr>
          <w:b w:val="0"/>
          <w:color w:val="auto"/>
          <w:spacing w:val="-4"/>
        </w:rPr>
        <w:t>Приобщить настоящее решение к протоколу об итогах голосования</w:t>
      </w:r>
    </w:p>
    <w:p w:rsidR="00BF4966" w:rsidRPr="00322336" w:rsidRDefault="00BF4966" w:rsidP="00BF4966">
      <w:pPr>
        <w:pStyle w:val="a6"/>
        <w:jc w:val="both"/>
        <w:rPr>
          <w:b w:val="0"/>
          <w:color w:val="auto"/>
        </w:rPr>
      </w:pPr>
      <w:r w:rsidRPr="00322336">
        <w:rPr>
          <w:b w:val="0"/>
          <w:color w:val="auto"/>
        </w:rPr>
        <w:t xml:space="preserve"> и  направить   в ___________________________________________________</w:t>
      </w:r>
    </w:p>
    <w:p w:rsidR="00BF4966" w:rsidRPr="00322336" w:rsidRDefault="00BF4966" w:rsidP="00BF4966">
      <w:pPr>
        <w:pStyle w:val="a6"/>
        <w:ind w:firstLine="1701"/>
        <w:rPr>
          <w:b w:val="0"/>
          <w:i/>
          <w:color w:val="auto"/>
          <w:sz w:val="16"/>
          <w:szCs w:val="16"/>
        </w:rPr>
      </w:pPr>
      <w:r w:rsidRPr="00322336">
        <w:rPr>
          <w:b w:val="0"/>
          <w:i/>
          <w:color w:val="auto"/>
          <w:sz w:val="16"/>
          <w:szCs w:val="16"/>
        </w:rPr>
        <w:t xml:space="preserve">(наименование избирательной комиссии </w:t>
      </w:r>
    </w:p>
    <w:p w:rsidR="00BF4966" w:rsidRPr="00322336" w:rsidRDefault="00BF4966" w:rsidP="00BF4966">
      <w:pPr>
        <w:pStyle w:val="a6"/>
        <w:jc w:val="both"/>
        <w:rPr>
          <w:b w:val="0"/>
          <w:color w:val="auto"/>
        </w:rPr>
      </w:pPr>
      <w:r w:rsidRPr="00322336">
        <w:rPr>
          <w:b w:val="0"/>
          <w:color w:val="auto"/>
        </w:rPr>
        <w:t>__________________________________________________________________ .</w:t>
      </w:r>
    </w:p>
    <w:p w:rsidR="00BF4966" w:rsidRPr="00322336" w:rsidRDefault="00BF4966" w:rsidP="00BF4966">
      <w:pPr>
        <w:pStyle w:val="a6"/>
        <w:rPr>
          <w:b w:val="0"/>
          <w:i/>
          <w:color w:val="auto"/>
          <w:sz w:val="16"/>
          <w:szCs w:val="16"/>
        </w:rPr>
      </w:pPr>
      <w:r w:rsidRPr="00322336">
        <w:rPr>
          <w:b w:val="0"/>
          <w:i/>
          <w:color w:val="auto"/>
          <w:sz w:val="16"/>
          <w:szCs w:val="16"/>
        </w:rPr>
        <w:t xml:space="preserve">субъекта Российской Федерации) </w:t>
      </w:r>
    </w:p>
    <w:p w:rsidR="00BF4966" w:rsidRPr="00322336" w:rsidRDefault="00BF4966" w:rsidP="00BF4966">
      <w:pPr>
        <w:pStyle w:val="a6"/>
        <w:rPr>
          <w:color w:val="auto"/>
        </w:rPr>
      </w:pPr>
    </w:p>
    <w:p w:rsidR="00BF4966" w:rsidRPr="00322336" w:rsidRDefault="00BF4966" w:rsidP="00BF4966">
      <w:pPr>
        <w:pStyle w:val="a6"/>
        <w:rPr>
          <w:color w:val="auto"/>
        </w:rPr>
      </w:pPr>
    </w:p>
    <w:p w:rsidR="00BF4966" w:rsidRPr="00322336" w:rsidRDefault="00BF4966" w:rsidP="00BF4966">
      <w:pPr>
        <w:pStyle w:val="BodyText3"/>
        <w:widowControl/>
        <w:rPr>
          <w:rFonts w:ascii="Times New Roman CYR" w:hAnsi="Times New Roman CYR"/>
        </w:rPr>
      </w:pPr>
    </w:p>
    <w:tbl>
      <w:tblPr>
        <w:tblW w:w="0" w:type="auto"/>
        <w:tblLayout w:type="fixed"/>
        <w:tblCellMar>
          <w:left w:w="71" w:type="dxa"/>
          <w:right w:w="71" w:type="dxa"/>
        </w:tblCellMar>
        <w:tblLook w:val="0000"/>
      </w:tblPr>
      <w:tblGrid>
        <w:gridCol w:w="3011"/>
        <w:gridCol w:w="603"/>
        <w:gridCol w:w="2797"/>
        <w:gridCol w:w="284"/>
        <w:gridCol w:w="3036"/>
      </w:tblGrid>
      <w:tr w:rsidR="00BF4966" w:rsidRPr="00322336">
        <w:tblPrEx>
          <w:tblCellMar>
            <w:top w:w="0" w:type="dxa"/>
            <w:bottom w:w="0" w:type="dxa"/>
          </w:tblCellMar>
        </w:tblPrEx>
        <w:trPr>
          <w:cantSplit/>
        </w:trPr>
        <w:tc>
          <w:tcPr>
            <w:tcW w:w="3011" w:type="dxa"/>
          </w:tcPr>
          <w:p w:rsidR="00BF4966" w:rsidRPr="00322336" w:rsidRDefault="00BF4966" w:rsidP="00BF4966">
            <w:pPr>
              <w:pStyle w:val="ab"/>
              <w:widowControl/>
              <w:rPr>
                <w:rFonts w:ascii="Times New Roman CYR" w:hAnsi="Times New Roman CYR"/>
                <w:szCs w:val="24"/>
              </w:rPr>
            </w:pPr>
            <w:r w:rsidRPr="00322336">
              <w:rPr>
                <w:rFonts w:ascii="Times New Roman CYR" w:hAnsi="Times New Roman CYR"/>
                <w:szCs w:val="24"/>
              </w:rPr>
              <w:t>Председатель территориальной избирательной комиссии</w:t>
            </w:r>
          </w:p>
        </w:tc>
        <w:tc>
          <w:tcPr>
            <w:tcW w:w="603" w:type="dxa"/>
          </w:tcPr>
          <w:p w:rsidR="00BF4966" w:rsidRPr="00322336" w:rsidRDefault="00BF4966" w:rsidP="00BF4966">
            <w:pPr>
              <w:rPr>
                <w:rFonts w:ascii="Times New Roman CYR" w:hAnsi="Times New Roman CYR"/>
                <w:sz w:val="20"/>
              </w:rPr>
            </w:pPr>
          </w:p>
        </w:tc>
        <w:tc>
          <w:tcPr>
            <w:tcW w:w="2797" w:type="dxa"/>
            <w:tcBorders>
              <w:bottom w:val="single" w:sz="6" w:space="0" w:color="auto"/>
            </w:tcBorders>
          </w:tcPr>
          <w:p w:rsidR="00BF4966" w:rsidRPr="00322336" w:rsidRDefault="00BF4966" w:rsidP="00BF4966">
            <w:pPr>
              <w:rPr>
                <w:rFonts w:ascii="Times New Roman CYR" w:hAnsi="Times New Roman CYR"/>
                <w:sz w:val="20"/>
              </w:rPr>
            </w:pPr>
          </w:p>
        </w:tc>
        <w:tc>
          <w:tcPr>
            <w:tcW w:w="284" w:type="dxa"/>
          </w:tcPr>
          <w:p w:rsidR="00BF4966" w:rsidRPr="00322336" w:rsidRDefault="00BF4966" w:rsidP="00BF4966">
            <w:pPr>
              <w:rPr>
                <w:rFonts w:ascii="Times New Roman CYR" w:hAnsi="Times New Roman CYR"/>
                <w:sz w:val="20"/>
              </w:rPr>
            </w:pPr>
          </w:p>
        </w:tc>
        <w:tc>
          <w:tcPr>
            <w:tcW w:w="3036" w:type="dxa"/>
            <w:tcBorders>
              <w:bottom w:val="single" w:sz="6" w:space="0" w:color="auto"/>
            </w:tcBorders>
          </w:tcPr>
          <w:p w:rsidR="00BF4966" w:rsidRPr="00322336" w:rsidRDefault="00BF4966" w:rsidP="00BF4966">
            <w:pPr>
              <w:jc w:val="center"/>
              <w:rPr>
                <w:rFonts w:ascii="Times New Roman CYR" w:hAnsi="Times New Roman CYR"/>
                <w:sz w:val="20"/>
              </w:rPr>
            </w:pPr>
          </w:p>
        </w:tc>
      </w:tr>
      <w:tr w:rsidR="00BF4966" w:rsidRPr="00322336">
        <w:tblPrEx>
          <w:tblCellMar>
            <w:top w:w="0" w:type="dxa"/>
            <w:bottom w:w="0" w:type="dxa"/>
          </w:tblCellMar>
        </w:tblPrEx>
        <w:trPr>
          <w:cantSplit/>
        </w:trPr>
        <w:tc>
          <w:tcPr>
            <w:tcW w:w="3011" w:type="dxa"/>
          </w:tcPr>
          <w:p w:rsidR="00BF4966" w:rsidRPr="00322336" w:rsidRDefault="00BF4966" w:rsidP="00BF4966">
            <w:pPr>
              <w:rPr>
                <w:rFonts w:ascii="Times New Roman CYR" w:hAnsi="Times New Roman CYR"/>
                <w:sz w:val="24"/>
              </w:rPr>
            </w:pPr>
          </w:p>
          <w:p w:rsidR="00BF4966" w:rsidRPr="00322336" w:rsidRDefault="00BF4966" w:rsidP="00BF4966">
            <w:pPr>
              <w:rPr>
                <w:rFonts w:ascii="Times New Roman CYR" w:hAnsi="Times New Roman CYR"/>
                <w:b/>
                <w:sz w:val="24"/>
              </w:rPr>
            </w:pPr>
            <w:r w:rsidRPr="00322336">
              <w:rPr>
                <w:rFonts w:ascii="Times New Roman CYR" w:hAnsi="Times New Roman CYR"/>
                <w:b/>
                <w:sz w:val="24"/>
              </w:rPr>
              <w:t>МП</w:t>
            </w:r>
          </w:p>
          <w:p w:rsidR="00BF4966" w:rsidRPr="00322336" w:rsidRDefault="00BF4966" w:rsidP="00BF4966">
            <w:pPr>
              <w:rPr>
                <w:rFonts w:ascii="Times New Roman CYR" w:hAnsi="Times New Roman CYR"/>
                <w:sz w:val="24"/>
              </w:rPr>
            </w:pPr>
          </w:p>
        </w:tc>
        <w:tc>
          <w:tcPr>
            <w:tcW w:w="603" w:type="dxa"/>
          </w:tcPr>
          <w:p w:rsidR="00BF4966" w:rsidRPr="00322336" w:rsidRDefault="00BF4966" w:rsidP="00BF4966">
            <w:pPr>
              <w:rPr>
                <w:rFonts w:ascii="Times New Roman CYR" w:hAnsi="Times New Roman CYR"/>
                <w:sz w:val="12"/>
              </w:rPr>
            </w:pPr>
          </w:p>
        </w:tc>
        <w:tc>
          <w:tcPr>
            <w:tcW w:w="2797" w:type="dxa"/>
          </w:tcPr>
          <w:p w:rsidR="00BF4966" w:rsidRPr="00322336" w:rsidRDefault="00BF4966" w:rsidP="00BF4966">
            <w:pPr>
              <w:pStyle w:val="e9"/>
              <w:widowControl/>
              <w:jc w:val="center"/>
              <w:rPr>
                <w:rFonts w:ascii="Times New Roman CYR" w:hAnsi="Times New Roman CYR"/>
                <w:i/>
                <w:sz w:val="16"/>
                <w:szCs w:val="16"/>
              </w:rPr>
            </w:pPr>
            <w:r w:rsidRPr="00322336">
              <w:rPr>
                <w:rFonts w:ascii="Times New Roman CYR" w:hAnsi="Times New Roman CYR"/>
                <w:i/>
                <w:sz w:val="16"/>
                <w:szCs w:val="16"/>
              </w:rPr>
              <w:t>(подпись)</w:t>
            </w:r>
          </w:p>
        </w:tc>
        <w:tc>
          <w:tcPr>
            <w:tcW w:w="284" w:type="dxa"/>
          </w:tcPr>
          <w:p w:rsidR="00BF4966" w:rsidRPr="00322336" w:rsidRDefault="00BF4966" w:rsidP="00BF4966">
            <w:pPr>
              <w:rPr>
                <w:rFonts w:ascii="Times New Roman CYR" w:hAnsi="Times New Roman CYR"/>
                <w:sz w:val="12"/>
              </w:rPr>
            </w:pPr>
          </w:p>
        </w:tc>
        <w:tc>
          <w:tcPr>
            <w:tcW w:w="3036" w:type="dxa"/>
          </w:tcPr>
          <w:p w:rsidR="00BF4966" w:rsidRPr="00322336" w:rsidRDefault="00BF4966" w:rsidP="00BF4966">
            <w:pPr>
              <w:jc w:val="center"/>
              <w:rPr>
                <w:rFonts w:ascii="Times New Roman CYR" w:hAnsi="Times New Roman CYR"/>
                <w:i/>
                <w:sz w:val="16"/>
                <w:szCs w:val="16"/>
              </w:rPr>
            </w:pPr>
            <w:r w:rsidRPr="00322336">
              <w:rPr>
                <w:rFonts w:ascii="Times New Roman CYR" w:hAnsi="Times New Roman CYR"/>
                <w:i/>
                <w:sz w:val="16"/>
                <w:szCs w:val="16"/>
              </w:rPr>
              <w:t>(фамилия, инициалы)</w:t>
            </w:r>
          </w:p>
        </w:tc>
      </w:tr>
      <w:tr w:rsidR="00BF4966" w:rsidRPr="00322336">
        <w:tblPrEx>
          <w:tblCellMar>
            <w:top w:w="0" w:type="dxa"/>
            <w:bottom w:w="0" w:type="dxa"/>
          </w:tblCellMar>
        </w:tblPrEx>
        <w:trPr>
          <w:cantSplit/>
        </w:trPr>
        <w:tc>
          <w:tcPr>
            <w:tcW w:w="3011" w:type="dxa"/>
          </w:tcPr>
          <w:p w:rsidR="00BF4966" w:rsidRPr="00322336" w:rsidRDefault="00BF4966" w:rsidP="00BF4966">
            <w:pPr>
              <w:rPr>
                <w:rFonts w:ascii="Times New Roman CYR" w:hAnsi="Times New Roman CYR"/>
                <w:sz w:val="24"/>
              </w:rPr>
            </w:pPr>
            <w:r w:rsidRPr="00322336">
              <w:rPr>
                <w:rFonts w:ascii="Times New Roman CYR" w:hAnsi="Times New Roman CYR"/>
                <w:sz w:val="24"/>
              </w:rPr>
              <w:t>Секретарь территориальной избирательной комиссии</w:t>
            </w:r>
          </w:p>
        </w:tc>
        <w:tc>
          <w:tcPr>
            <w:tcW w:w="603" w:type="dxa"/>
          </w:tcPr>
          <w:p w:rsidR="00BF4966" w:rsidRPr="00322336" w:rsidRDefault="00BF4966" w:rsidP="00BF4966">
            <w:pPr>
              <w:rPr>
                <w:rFonts w:ascii="Times New Roman CYR" w:hAnsi="Times New Roman CYR"/>
                <w:sz w:val="20"/>
              </w:rPr>
            </w:pPr>
          </w:p>
        </w:tc>
        <w:tc>
          <w:tcPr>
            <w:tcW w:w="2797" w:type="dxa"/>
          </w:tcPr>
          <w:p w:rsidR="00BF4966" w:rsidRPr="00322336" w:rsidRDefault="00BF4966" w:rsidP="00BF4966">
            <w:pPr>
              <w:pStyle w:val="e9"/>
              <w:widowControl/>
              <w:jc w:val="center"/>
              <w:rPr>
                <w:rFonts w:ascii="Times New Roman CYR" w:hAnsi="Times New Roman CYR"/>
              </w:rPr>
            </w:pPr>
          </w:p>
        </w:tc>
        <w:tc>
          <w:tcPr>
            <w:tcW w:w="284" w:type="dxa"/>
          </w:tcPr>
          <w:p w:rsidR="00BF4966" w:rsidRPr="00322336" w:rsidRDefault="00BF4966" w:rsidP="00BF4966">
            <w:pPr>
              <w:rPr>
                <w:rFonts w:ascii="Times New Roman CYR" w:hAnsi="Times New Roman CYR"/>
                <w:sz w:val="20"/>
              </w:rPr>
            </w:pPr>
          </w:p>
        </w:tc>
        <w:tc>
          <w:tcPr>
            <w:tcW w:w="3036" w:type="dxa"/>
          </w:tcPr>
          <w:p w:rsidR="00BF4966" w:rsidRPr="00322336" w:rsidRDefault="00BF4966" w:rsidP="00BF4966">
            <w:pPr>
              <w:jc w:val="center"/>
              <w:rPr>
                <w:rFonts w:ascii="Times New Roman CYR" w:hAnsi="Times New Roman CYR"/>
                <w:sz w:val="20"/>
              </w:rPr>
            </w:pPr>
          </w:p>
        </w:tc>
      </w:tr>
      <w:tr w:rsidR="00BF4966" w:rsidRPr="00322336">
        <w:tblPrEx>
          <w:tblCellMar>
            <w:top w:w="0" w:type="dxa"/>
            <w:bottom w:w="0" w:type="dxa"/>
          </w:tblCellMar>
        </w:tblPrEx>
        <w:trPr>
          <w:cantSplit/>
        </w:trPr>
        <w:tc>
          <w:tcPr>
            <w:tcW w:w="3011" w:type="dxa"/>
          </w:tcPr>
          <w:p w:rsidR="00BF4966" w:rsidRPr="00322336" w:rsidRDefault="00BF4966" w:rsidP="00BF4966">
            <w:pPr>
              <w:jc w:val="center"/>
              <w:rPr>
                <w:rFonts w:ascii="Times New Roman CYR" w:hAnsi="Times New Roman CYR"/>
                <w:sz w:val="20"/>
              </w:rPr>
            </w:pPr>
          </w:p>
        </w:tc>
        <w:tc>
          <w:tcPr>
            <w:tcW w:w="603" w:type="dxa"/>
          </w:tcPr>
          <w:p w:rsidR="00BF4966" w:rsidRPr="00322336" w:rsidRDefault="00BF4966" w:rsidP="00BF4966">
            <w:pPr>
              <w:rPr>
                <w:rFonts w:ascii="Times New Roman CYR" w:hAnsi="Times New Roman CYR"/>
                <w:sz w:val="20"/>
              </w:rPr>
            </w:pPr>
          </w:p>
          <w:p w:rsidR="00BF4966" w:rsidRPr="00322336" w:rsidRDefault="00BF4966" w:rsidP="00BF4966">
            <w:pPr>
              <w:rPr>
                <w:rFonts w:ascii="Times New Roman CYR" w:hAnsi="Times New Roman CYR"/>
                <w:sz w:val="20"/>
              </w:rPr>
            </w:pPr>
          </w:p>
        </w:tc>
        <w:tc>
          <w:tcPr>
            <w:tcW w:w="2797" w:type="dxa"/>
            <w:tcBorders>
              <w:top w:val="single" w:sz="6" w:space="0" w:color="auto"/>
            </w:tcBorders>
          </w:tcPr>
          <w:p w:rsidR="00BF4966" w:rsidRPr="00322336" w:rsidRDefault="00BF4966" w:rsidP="00BF4966">
            <w:pPr>
              <w:pStyle w:val="e9"/>
              <w:widowControl/>
              <w:jc w:val="center"/>
              <w:rPr>
                <w:rFonts w:ascii="Times New Roman CYR" w:hAnsi="Times New Roman CYR"/>
                <w:i/>
                <w:sz w:val="16"/>
                <w:szCs w:val="16"/>
              </w:rPr>
            </w:pPr>
            <w:r w:rsidRPr="00322336">
              <w:rPr>
                <w:rFonts w:ascii="Times New Roman CYR" w:hAnsi="Times New Roman CYR"/>
                <w:i/>
                <w:sz w:val="16"/>
                <w:szCs w:val="16"/>
              </w:rPr>
              <w:t>(подпись)</w:t>
            </w:r>
          </w:p>
        </w:tc>
        <w:tc>
          <w:tcPr>
            <w:tcW w:w="284" w:type="dxa"/>
          </w:tcPr>
          <w:p w:rsidR="00BF4966" w:rsidRPr="00322336" w:rsidRDefault="00BF4966" w:rsidP="00BF4966">
            <w:pPr>
              <w:rPr>
                <w:rFonts w:ascii="Times New Roman CYR" w:hAnsi="Times New Roman CYR"/>
                <w:sz w:val="20"/>
              </w:rPr>
            </w:pPr>
          </w:p>
        </w:tc>
        <w:tc>
          <w:tcPr>
            <w:tcW w:w="3036" w:type="dxa"/>
            <w:tcBorders>
              <w:top w:val="single" w:sz="6" w:space="0" w:color="auto"/>
            </w:tcBorders>
          </w:tcPr>
          <w:p w:rsidR="00BF4966" w:rsidRPr="00322336" w:rsidRDefault="00BF4966" w:rsidP="00BF4966">
            <w:pPr>
              <w:jc w:val="center"/>
              <w:rPr>
                <w:rFonts w:ascii="Times New Roman CYR" w:hAnsi="Times New Roman CYR"/>
                <w:i/>
                <w:sz w:val="20"/>
              </w:rPr>
            </w:pPr>
            <w:r w:rsidRPr="00322336">
              <w:rPr>
                <w:rFonts w:ascii="Times New Roman CYR" w:hAnsi="Times New Roman CYR"/>
                <w:i/>
                <w:sz w:val="16"/>
                <w:szCs w:val="16"/>
              </w:rPr>
              <w:t>(фамилия, инициалы)</w:t>
            </w:r>
          </w:p>
        </w:tc>
      </w:tr>
    </w:tbl>
    <w:p w:rsidR="00BF4966" w:rsidRPr="00322336" w:rsidRDefault="00BF4966" w:rsidP="00BF4966">
      <w:pPr>
        <w:pStyle w:val="BodyText3"/>
        <w:widowControl/>
        <w:rPr>
          <w:rFonts w:ascii="Times New Roman CYR" w:hAnsi="Times New Roman CYR"/>
        </w:rPr>
      </w:pPr>
    </w:p>
    <w:p w:rsidR="00BF4966" w:rsidRPr="00322336" w:rsidRDefault="00BF4966" w:rsidP="00BF4966">
      <w:pPr>
        <w:pStyle w:val="BodyText3"/>
        <w:widowControl/>
        <w:rPr>
          <w:rFonts w:ascii="Times New Roman CYR" w:hAnsi="Times New Roman CYR"/>
        </w:rPr>
      </w:pPr>
    </w:p>
    <w:p w:rsidR="00BF4966" w:rsidRPr="00322336" w:rsidRDefault="00BF4966" w:rsidP="00BF4966">
      <w:pPr>
        <w:pStyle w:val="BodyText3"/>
        <w:widowControl/>
        <w:rPr>
          <w:rFonts w:ascii="Times New Roman CYR" w:hAnsi="Times New Roman CYR"/>
        </w:rPr>
        <w:sectPr w:rsidR="00BF4966" w:rsidRPr="00322336" w:rsidSect="00BF4966">
          <w:pgSz w:w="11907" w:h="16840" w:code="9"/>
          <w:pgMar w:top="794" w:right="851" w:bottom="794" w:left="1418" w:header="680" w:footer="397" w:gutter="0"/>
          <w:pgNumType w:start="1"/>
          <w:cols w:space="708"/>
          <w:titlePg/>
          <w:docGrid w:linePitch="381"/>
        </w:sectPr>
      </w:pPr>
    </w:p>
    <w:tbl>
      <w:tblPr>
        <w:tblW w:w="0" w:type="auto"/>
        <w:tblLayout w:type="fixed"/>
        <w:tblLook w:val="0000"/>
      </w:tblPr>
      <w:tblGrid>
        <w:gridCol w:w="38"/>
        <w:gridCol w:w="3710"/>
        <w:gridCol w:w="6020"/>
      </w:tblGrid>
      <w:tr w:rsidR="00BF4966" w:rsidRPr="00322336">
        <w:tblPrEx>
          <w:tblCellMar>
            <w:top w:w="0" w:type="dxa"/>
            <w:bottom w:w="0" w:type="dxa"/>
          </w:tblCellMar>
        </w:tblPrEx>
        <w:trPr>
          <w:cantSplit/>
        </w:trPr>
        <w:tc>
          <w:tcPr>
            <w:tcW w:w="3748" w:type="dxa"/>
            <w:gridSpan w:val="2"/>
          </w:tcPr>
          <w:p w:rsidR="00BF4966" w:rsidRPr="00322336" w:rsidRDefault="00BF4966" w:rsidP="00BF4966">
            <w:pPr>
              <w:pStyle w:val="4"/>
              <w:keepNext w:val="0"/>
              <w:widowControl/>
              <w:spacing w:line="240" w:lineRule="auto"/>
              <w:ind w:left="0"/>
              <w:rPr>
                <w:rFonts w:ascii="Times New Roman CYR" w:hAnsi="Times New Roman CYR"/>
                <w:sz w:val="24"/>
              </w:rPr>
            </w:pPr>
          </w:p>
        </w:tc>
        <w:tc>
          <w:tcPr>
            <w:tcW w:w="6020" w:type="dxa"/>
          </w:tcPr>
          <w:p w:rsidR="00BF4966" w:rsidRPr="00322336" w:rsidRDefault="00BF4966" w:rsidP="00BF4966">
            <w:pPr>
              <w:pStyle w:val="4"/>
              <w:keepNext w:val="0"/>
              <w:widowControl/>
              <w:spacing w:line="240" w:lineRule="auto"/>
              <w:ind w:left="0"/>
              <w:rPr>
                <w:rFonts w:ascii="Times New Roman CYR" w:hAnsi="Times New Roman CYR"/>
                <w:sz w:val="24"/>
              </w:rPr>
            </w:pPr>
            <w:r w:rsidRPr="00322336">
              <w:rPr>
                <w:rFonts w:ascii="Times New Roman CYR" w:hAnsi="Times New Roman CYR"/>
                <w:sz w:val="24"/>
              </w:rPr>
              <w:t>Приложение № 3</w:t>
            </w:r>
          </w:p>
          <w:p w:rsidR="00BF4966" w:rsidRPr="00322336" w:rsidRDefault="00BF4966" w:rsidP="00BF4966">
            <w:pPr>
              <w:pStyle w:val="BodyText3"/>
              <w:widowControl/>
              <w:spacing w:line="240" w:lineRule="auto"/>
              <w:rPr>
                <w:rFonts w:ascii="Times New Roman CYR" w:hAnsi="Times New Roman CYR"/>
                <w:sz w:val="24"/>
              </w:rPr>
            </w:pPr>
            <w:r w:rsidRPr="00322336">
              <w:rPr>
                <w:rFonts w:ascii="Times New Roman CYR" w:hAnsi="Times New Roman CYR"/>
                <w:sz w:val="24"/>
              </w:rPr>
              <w:t>к Инструкции по организации единого порядка установления итогов голосования, составления протоколов избирательных комиссий, определения результатов выборов, получения, передачи и обработки информации с использованием Государственной автоматизированной системы Российской Федерации "Выборы" при проведении выборов депутатов Государственной Думы Федерального Собрания Российской Федерации шестого созыва</w:t>
            </w:r>
          </w:p>
        </w:tc>
      </w:tr>
      <w:tr w:rsidR="00BF4966" w:rsidRPr="00322336">
        <w:tblPrEx>
          <w:tblCellMar>
            <w:top w:w="0" w:type="dxa"/>
            <w:left w:w="70" w:type="dxa"/>
            <w:bottom w:w="0" w:type="dxa"/>
            <w:right w:w="70" w:type="dxa"/>
          </w:tblCellMar>
        </w:tblPrEx>
        <w:trPr>
          <w:gridBefore w:val="1"/>
          <w:wBefore w:w="38" w:type="dxa"/>
          <w:cantSplit/>
        </w:trPr>
        <w:tc>
          <w:tcPr>
            <w:tcW w:w="9730" w:type="dxa"/>
            <w:gridSpan w:val="2"/>
          </w:tcPr>
          <w:p w:rsidR="00BF4966" w:rsidRPr="00322336" w:rsidRDefault="00BF4966" w:rsidP="00BF4966">
            <w:pPr>
              <w:jc w:val="center"/>
              <w:rPr>
                <w:rFonts w:ascii="Times New Roman CYR" w:hAnsi="Times New Roman CYR"/>
              </w:rPr>
            </w:pPr>
          </w:p>
        </w:tc>
      </w:tr>
      <w:tr w:rsidR="00BF4966" w:rsidRPr="00322336">
        <w:tblPrEx>
          <w:tblCellMar>
            <w:top w:w="0" w:type="dxa"/>
            <w:left w:w="70" w:type="dxa"/>
            <w:bottom w:w="0" w:type="dxa"/>
            <w:right w:w="70" w:type="dxa"/>
          </w:tblCellMar>
        </w:tblPrEx>
        <w:trPr>
          <w:gridBefore w:val="1"/>
          <w:wBefore w:w="38" w:type="dxa"/>
          <w:cantSplit/>
        </w:trPr>
        <w:tc>
          <w:tcPr>
            <w:tcW w:w="9730" w:type="dxa"/>
            <w:gridSpan w:val="2"/>
          </w:tcPr>
          <w:p w:rsidR="00BF4966" w:rsidRPr="00322336" w:rsidRDefault="00BF4966" w:rsidP="00BF4966">
            <w:pPr>
              <w:jc w:val="center"/>
              <w:rPr>
                <w:rFonts w:ascii="Times New Roman CYR" w:hAnsi="Times New Roman CYR"/>
              </w:rPr>
            </w:pPr>
            <w:r w:rsidRPr="00322336">
              <w:rPr>
                <w:rFonts w:ascii="Times New Roman CYR" w:hAnsi="Times New Roman CYR"/>
              </w:rPr>
              <w:t>Выборы депутатов Государственной Думы Федерального Собрания Российской Федерации шестого созыва</w:t>
            </w:r>
          </w:p>
        </w:tc>
      </w:tr>
      <w:tr w:rsidR="00BF4966" w:rsidRPr="00322336">
        <w:tblPrEx>
          <w:tblCellMar>
            <w:top w:w="0" w:type="dxa"/>
            <w:left w:w="70" w:type="dxa"/>
            <w:bottom w:w="0" w:type="dxa"/>
            <w:right w:w="70" w:type="dxa"/>
          </w:tblCellMar>
        </w:tblPrEx>
        <w:trPr>
          <w:gridBefore w:val="1"/>
          <w:wBefore w:w="38" w:type="dxa"/>
          <w:cantSplit/>
        </w:trPr>
        <w:tc>
          <w:tcPr>
            <w:tcW w:w="9730" w:type="dxa"/>
            <w:gridSpan w:val="2"/>
          </w:tcPr>
          <w:p w:rsidR="00BF4966" w:rsidRPr="00322336" w:rsidRDefault="00BF4966" w:rsidP="00BF4966">
            <w:pPr>
              <w:jc w:val="center"/>
              <w:rPr>
                <w:rFonts w:ascii="Times New Roman CYR" w:hAnsi="Times New Roman CYR"/>
                <w:sz w:val="20"/>
              </w:rPr>
            </w:pPr>
          </w:p>
        </w:tc>
      </w:tr>
      <w:tr w:rsidR="00BF4966" w:rsidRPr="00322336">
        <w:tblPrEx>
          <w:tblCellMar>
            <w:top w:w="0" w:type="dxa"/>
            <w:left w:w="70" w:type="dxa"/>
            <w:bottom w:w="0" w:type="dxa"/>
            <w:right w:w="70" w:type="dxa"/>
          </w:tblCellMar>
        </w:tblPrEx>
        <w:trPr>
          <w:gridBefore w:val="1"/>
          <w:wBefore w:w="38" w:type="dxa"/>
          <w:cantSplit/>
        </w:trPr>
        <w:tc>
          <w:tcPr>
            <w:tcW w:w="9730" w:type="dxa"/>
            <w:gridSpan w:val="2"/>
          </w:tcPr>
          <w:p w:rsidR="00BF4966" w:rsidRPr="00322336" w:rsidRDefault="00BF4966" w:rsidP="00BF4966">
            <w:pPr>
              <w:jc w:val="center"/>
              <w:rPr>
                <w:rFonts w:ascii="Times New Roman CYR" w:hAnsi="Times New Roman CYR"/>
              </w:rPr>
            </w:pPr>
            <w:r w:rsidRPr="00322336">
              <w:rPr>
                <w:rFonts w:ascii="Times New Roman CYR" w:hAnsi="Times New Roman CYR"/>
              </w:rPr>
              <w:t>«____» ____________ 2011 года</w:t>
            </w:r>
          </w:p>
        </w:tc>
      </w:tr>
      <w:tr w:rsidR="00BF4966" w:rsidRPr="00322336">
        <w:tblPrEx>
          <w:tblCellMar>
            <w:top w:w="0" w:type="dxa"/>
            <w:left w:w="70" w:type="dxa"/>
            <w:bottom w:w="0" w:type="dxa"/>
            <w:right w:w="70" w:type="dxa"/>
          </w:tblCellMar>
        </w:tblPrEx>
        <w:trPr>
          <w:gridBefore w:val="1"/>
          <w:wBefore w:w="38" w:type="dxa"/>
          <w:cantSplit/>
        </w:trPr>
        <w:tc>
          <w:tcPr>
            <w:tcW w:w="9730" w:type="dxa"/>
            <w:gridSpan w:val="2"/>
          </w:tcPr>
          <w:p w:rsidR="00BF4966" w:rsidRPr="00322336" w:rsidRDefault="00BF4966" w:rsidP="00BF4966">
            <w:pPr>
              <w:jc w:val="center"/>
              <w:rPr>
                <w:rFonts w:ascii="Times New Roman CYR" w:hAnsi="Times New Roman CYR"/>
                <w:sz w:val="20"/>
              </w:rPr>
            </w:pPr>
          </w:p>
        </w:tc>
      </w:tr>
      <w:tr w:rsidR="00BF4966" w:rsidRPr="00322336">
        <w:tblPrEx>
          <w:tblCellMar>
            <w:top w:w="0" w:type="dxa"/>
            <w:left w:w="70" w:type="dxa"/>
            <w:bottom w:w="0" w:type="dxa"/>
            <w:right w:w="70" w:type="dxa"/>
          </w:tblCellMar>
        </w:tblPrEx>
        <w:trPr>
          <w:gridBefore w:val="1"/>
          <w:wBefore w:w="38" w:type="dxa"/>
          <w:cantSplit/>
        </w:trPr>
        <w:tc>
          <w:tcPr>
            <w:tcW w:w="9730" w:type="dxa"/>
            <w:gridSpan w:val="2"/>
          </w:tcPr>
          <w:p w:rsidR="00BF4966" w:rsidRPr="00322336" w:rsidRDefault="00BF4966" w:rsidP="00BF4966">
            <w:pPr>
              <w:jc w:val="center"/>
              <w:rPr>
                <w:rFonts w:ascii="Times New Roman CYR" w:hAnsi="Times New Roman CYR"/>
                <w:sz w:val="20"/>
              </w:rPr>
            </w:pPr>
            <w:r w:rsidRPr="00322336">
              <w:rPr>
                <w:rFonts w:ascii="Times New Roman CYR" w:hAnsi="Times New Roman CYR"/>
                <w:sz w:val="20"/>
              </w:rPr>
              <w:t>_______________________________________________________________</w:t>
            </w:r>
          </w:p>
        </w:tc>
      </w:tr>
      <w:tr w:rsidR="00BF4966" w:rsidRPr="00322336">
        <w:tblPrEx>
          <w:tblCellMar>
            <w:top w:w="0" w:type="dxa"/>
            <w:left w:w="70" w:type="dxa"/>
            <w:bottom w:w="0" w:type="dxa"/>
            <w:right w:w="70" w:type="dxa"/>
          </w:tblCellMar>
        </w:tblPrEx>
        <w:trPr>
          <w:gridBefore w:val="1"/>
          <w:wBefore w:w="38" w:type="dxa"/>
          <w:cantSplit/>
        </w:trPr>
        <w:tc>
          <w:tcPr>
            <w:tcW w:w="9730" w:type="dxa"/>
            <w:gridSpan w:val="2"/>
          </w:tcPr>
          <w:p w:rsidR="00BF4966" w:rsidRPr="00322336" w:rsidRDefault="00BF4966" w:rsidP="00BF4966">
            <w:pPr>
              <w:jc w:val="center"/>
              <w:rPr>
                <w:rFonts w:ascii="Times New Roman CYR" w:hAnsi="Times New Roman CYR"/>
                <w:i/>
                <w:sz w:val="20"/>
              </w:rPr>
            </w:pPr>
            <w:r w:rsidRPr="00322336">
              <w:rPr>
                <w:rFonts w:ascii="Times New Roman CYR" w:hAnsi="Times New Roman CYR"/>
                <w:i/>
                <w:sz w:val="20"/>
              </w:rPr>
              <w:t>(наименование территориальной  избирательной комиссии)</w:t>
            </w:r>
          </w:p>
        </w:tc>
      </w:tr>
    </w:tbl>
    <w:p w:rsidR="00BF4966" w:rsidRPr="00322336" w:rsidRDefault="00BF4966" w:rsidP="00BF4966">
      <w:pPr>
        <w:rPr>
          <w:rFonts w:ascii="Times New Roman CYR" w:hAnsi="Times New Roman CYR"/>
          <w:b/>
          <w:sz w:val="24"/>
        </w:rPr>
      </w:pPr>
    </w:p>
    <w:p w:rsidR="00BF4966" w:rsidRPr="00322336" w:rsidRDefault="00BF4966" w:rsidP="00BF4966">
      <w:pPr>
        <w:jc w:val="center"/>
        <w:rPr>
          <w:rFonts w:ascii="Times New Roman CYR" w:hAnsi="Times New Roman CYR"/>
          <w:b/>
        </w:rPr>
      </w:pPr>
      <w:r w:rsidRPr="00322336">
        <w:rPr>
          <w:rFonts w:ascii="Times New Roman CYR" w:hAnsi="Times New Roman CYR"/>
          <w:b/>
        </w:rPr>
        <w:t xml:space="preserve">АКТ </w:t>
      </w:r>
    </w:p>
    <w:p w:rsidR="00BF4966" w:rsidRPr="00322336" w:rsidRDefault="00BF4966" w:rsidP="00BF4966">
      <w:pPr>
        <w:jc w:val="center"/>
        <w:rPr>
          <w:rFonts w:ascii="Times New Roman CYR" w:hAnsi="Times New Roman CYR"/>
          <w:b/>
        </w:rPr>
      </w:pPr>
      <w:r w:rsidRPr="00322336">
        <w:rPr>
          <w:rFonts w:ascii="Times New Roman CYR" w:hAnsi="Times New Roman CYR"/>
          <w:b/>
        </w:rPr>
        <w:t xml:space="preserve">о соответствии данных, введенных в ГАС  "Выборы", </w:t>
      </w:r>
      <w:r w:rsidRPr="00322336">
        <w:rPr>
          <w:rFonts w:ascii="Times New Roman CYR" w:hAnsi="Times New Roman CYR"/>
          <w:b/>
        </w:rPr>
        <w:br/>
        <w:t xml:space="preserve">первым экземплярам протоколов участковых избирательных комиссий </w:t>
      </w:r>
    </w:p>
    <w:p w:rsidR="00BF4966" w:rsidRPr="00322336" w:rsidRDefault="00BF4966" w:rsidP="00BF4966">
      <w:pPr>
        <w:jc w:val="right"/>
        <w:rPr>
          <w:rFonts w:ascii="Times New Roman CYR" w:hAnsi="Times New Roman CYR"/>
          <w:sz w:val="20"/>
        </w:rPr>
      </w:pPr>
      <w:r w:rsidRPr="00322336">
        <w:rPr>
          <w:rFonts w:ascii="Times New Roman CYR" w:hAnsi="Times New Roman CYR"/>
          <w:sz w:val="20"/>
        </w:rPr>
        <w:t xml:space="preserve">                                АРМ № ____</w:t>
      </w:r>
    </w:p>
    <w:p w:rsidR="00BF4966" w:rsidRPr="00322336" w:rsidRDefault="00BF4966" w:rsidP="00BF4966">
      <w:pPr>
        <w:jc w:val="right"/>
        <w:rPr>
          <w:rFonts w:ascii="Times New Roman CYR" w:hAnsi="Times New Roman CYR"/>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567"/>
        <w:gridCol w:w="851"/>
        <w:gridCol w:w="2339"/>
        <w:gridCol w:w="2126"/>
        <w:gridCol w:w="1985"/>
        <w:gridCol w:w="708"/>
        <w:gridCol w:w="1155"/>
      </w:tblGrid>
      <w:tr w:rsidR="00BF4966" w:rsidRPr="00322336">
        <w:tblPrEx>
          <w:tblCellMar>
            <w:top w:w="0" w:type="dxa"/>
            <w:bottom w:w="0" w:type="dxa"/>
          </w:tblCellMar>
        </w:tblPrEx>
        <w:trPr>
          <w:cantSplit/>
        </w:trPr>
        <w:tc>
          <w:tcPr>
            <w:tcW w:w="567" w:type="dxa"/>
          </w:tcPr>
          <w:p w:rsidR="00BF4966" w:rsidRPr="00322336" w:rsidRDefault="00BF4966" w:rsidP="00BF4966">
            <w:pPr>
              <w:jc w:val="center"/>
              <w:rPr>
                <w:rFonts w:ascii="Times New Roman CYR" w:hAnsi="Times New Roman CYR"/>
                <w:sz w:val="20"/>
                <w:szCs w:val="20"/>
              </w:rPr>
            </w:pPr>
            <w:r w:rsidRPr="00322336">
              <w:rPr>
                <w:rFonts w:ascii="Times New Roman CYR" w:hAnsi="Times New Roman CYR"/>
                <w:sz w:val="20"/>
                <w:szCs w:val="20"/>
              </w:rPr>
              <w:t>№  п/п</w:t>
            </w:r>
          </w:p>
        </w:tc>
        <w:tc>
          <w:tcPr>
            <w:tcW w:w="851" w:type="dxa"/>
          </w:tcPr>
          <w:p w:rsidR="00BF4966" w:rsidRPr="00322336" w:rsidRDefault="00BF4966" w:rsidP="00BF4966">
            <w:pPr>
              <w:ind w:left="-57" w:right="-57"/>
              <w:jc w:val="center"/>
              <w:rPr>
                <w:rFonts w:ascii="Times New Roman CYR" w:hAnsi="Times New Roman CYR"/>
                <w:sz w:val="20"/>
                <w:szCs w:val="20"/>
              </w:rPr>
            </w:pPr>
            <w:r w:rsidRPr="00322336">
              <w:rPr>
                <w:rFonts w:ascii="Times New Roman CYR" w:hAnsi="Times New Roman CYR"/>
                <w:sz w:val="20"/>
                <w:szCs w:val="20"/>
              </w:rPr>
              <w:t>Номер избира-тельного участка</w:t>
            </w:r>
          </w:p>
        </w:tc>
        <w:tc>
          <w:tcPr>
            <w:tcW w:w="2339" w:type="dxa"/>
          </w:tcPr>
          <w:p w:rsidR="00BF4966" w:rsidRPr="00322336" w:rsidRDefault="00BF4966" w:rsidP="00BF4966">
            <w:pPr>
              <w:jc w:val="center"/>
              <w:rPr>
                <w:rFonts w:ascii="Times New Roman CYR" w:hAnsi="Times New Roman CYR"/>
                <w:spacing w:val="-4"/>
                <w:sz w:val="20"/>
                <w:szCs w:val="20"/>
              </w:rPr>
            </w:pPr>
            <w:r w:rsidRPr="00322336">
              <w:rPr>
                <w:rFonts w:ascii="Times New Roman CYR" w:hAnsi="Times New Roman CYR"/>
                <w:spacing w:val="-4"/>
                <w:sz w:val="20"/>
                <w:szCs w:val="20"/>
              </w:rPr>
              <w:t xml:space="preserve">Фамилия, инициалы </w:t>
            </w:r>
          </w:p>
          <w:p w:rsidR="00BF4966" w:rsidRPr="00322336" w:rsidRDefault="00BF4966" w:rsidP="00BF4966">
            <w:pPr>
              <w:jc w:val="center"/>
              <w:rPr>
                <w:rFonts w:ascii="Times New Roman CYR" w:hAnsi="Times New Roman CYR"/>
                <w:spacing w:val="-4"/>
                <w:sz w:val="20"/>
                <w:szCs w:val="20"/>
              </w:rPr>
            </w:pPr>
            <w:r w:rsidRPr="00322336">
              <w:rPr>
                <w:rFonts w:ascii="Times New Roman CYR" w:hAnsi="Times New Roman CYR"/>
                <w:spacing w:val="-4"/>
                <w:sz w:val="20"/>
                <w:szCs w:val="20"/>
              </w:rPr>
              <w:t>представителя участковой избирательной комиссии</w:t>
            </w:r>
          </w:p>
        </w:tc>
        <w:tc>
          <w:tcPr>
            <w:tcW w:w="2126" w:type="dxa"/>
          </w:tcPr>
          <w:p w:rsidR="00BF4966" w:rsidRPr="00322336" w:rsidRDefault="00BF4966" w:rsidP="00BF4966">
            <w:pPr>
              <w:ind w:left="-57" w:right="-57"/>
              <w:jc w:val="center"/>
              <w:rPr>
                <w:rFonts w:ascii="Times New Roman CYR" w:hAnsi="Times New Roman CYR"/>
                <w:sz w:val="20"/>
                <w:szCs w:val="20"/>
              </w:rPr>
            </w:pPr>
            <w:r w:rsidRPr="00322336">
              <w:rPr>
                <w:rFonts w:ascii="Times New Roman CYR" w:hAnsi="Times New Roman CYR"/>
                <w:sz w:val="20"/>
                <w:szCs w:val="20"/>
              </w:rPr>
              <w:t>Подпись представителя участковой избиратель-ной комиссии, получив-шего компьютерную распечатку</w:t>
            </w:r>
          </w:p>
        </w:tc>
        <w:tc>
          <w:tcPr>
            <w:tcW w:w="1985" w:type="dxa"/>
          </w:tcPr>
          <w:p w:rsidR="00BF4966" w:rsidRPr="00322336" w:rsidRDefault="00BF4966" w:rsidP="00BF4966">
            <w:pPr>
              <w:jc w:val="center"/>
              <w:rPr>
                <w:rFonts w:ascii="Times New Roman CYR" w:hAnsi="Times New Roman CYR"/>
                <w:sz w:val="20"/>
                <w:szCs w:val="20"/>
              </w:rPr>
            </w:pPr>
            <w:r w:rsidRPr="00322336">
              <w:rPr>
                <w:rFonts w:ascii="Times New Roman CYR" w:hAnsi="Times New Roman CYR"/>
                <w:sz w:val="20"/>
                <w:szCs w:val="20"/>
              </w:rPr>
              <w:t>Подпись члена группы контроля, выдавшего компьютерную распечатку</w:t>
            </w:r>
          </w:p>
        </w:tc>
        <w:tc>
          <w:tcPr>
            <w:tcW w:w="708" w:type="dxa"/>
          </w:tcPr>
          <w:p w:rsidR="00BF4966" w:rsidRPr="00322336" w:rsidRDefault="00BF4966" w:rsidP="00BF4966">
            <w:pPr>
              <w:jc w:val="center"/>
              <w:rPr>
                <w:rFonts w:ascii="Times New Roman CYR" w:hAnsi="Times New Roman CYR"/>
                <w:sz w:val="20"/>
                <w:szCs w:val="20"/>
              </w:rPr>
            </w:pPr>
            <w:r w:rsidRPr="00322336">
              <w:rPr>
                <w:rFonts w:ascii="Times New Roman CYR" w:hAnsi="Times New Roman CYR"/>
                <w:sz w:val="20"/>
                <w:szCs w:val="20"/>
              </w:rPr>
              <w:t>Дата</w:t>
            </w:r>
          </w:p>
        </w:tc>
        <w:tc>
          <w:tcPr>
            <w:tcW w:w="1155" w:type="dxa"/>
          </w:tcPr>
          <w:p w:rsidR="00BF4966" w:rsidRPr="00322336" w:rsidRDefault="00BF4966" w:rsidP="00BF4966">
            <w:pPr>
              <w:jc w:val="center"/>
              <w:rPr>
                <w:rFonts w:ascii="Times New Roman CYR" w:hAnsi="Times New Roman CYR"/>
                <w:sz w:val="20"/>
                <w:szCs w:val="20"/>
              </w:rPr>
            </w:pPr>
            <w:r w:rsidRPr="00322336">
              <w:rPr>
                <w:rFonts w:ascii="Times New Roman CYR" w:hAnsi="Times New Roman CYR"/>
                <w:sz w:val="20"/>
                <w:szCs w:val="20"/>
              </w:rPr>
              <w:t>Время</w:t>
            </w:r>
          </w:p>
        </w:tc>
      </w:tr>
      <w:tr w:rsidR="00BF4966" w:rsidRPr="00322336">
        <w:tblPrEx>
          <w:tblCellMar>
            <w:top w:w="0" w:type="dxa"/>
            <w:bottom w:w="0" w:type="dxa"/>
          </w:tblCellMar>
        </w:tblPrEx>
        <w:trPr>
          <w:cantSplit/>
        </w:trPr>
        <w:tc>
          <w:tcPr>
            <w:tcW w:w="567" w:type="dxa"/>
          </w:tcPr>
          <w:p w:rsidR="00BF4966" w:rsidRPr="00322336" w:rsidRDefault="00BF4966" w:rsidP="00BF4966">
            <w:pPr>
              <w:rPr>
                <w:rFonts w:ascii="Times New Roman CYR" w:hAnsi="Times New Roman CYR"/>
                <w:sz w:val="20"/>
              </w:rPr>
            </w:pPr>
          </w:p>
        </w:tc>
        <w:tc>
          <w:tcPr>
            <w:tcW w:w="851" w:type="dxa"/>
          </w:tcPr>
          <w:p w:rsidR="00BF4966" w:rsidRPr="00322336" w:rsidRDefault="00BF4966" w:rsidP="00BF4966">
            <w:pPr>
              <w:rPr>
                <w:rFonts w:ascii="Times New Roman CYR" w:hAnsi="Times New Roman CYR"/>
                <w:sz w:val="20"/>
              </w:rPr>
            </w:pPr>
          </w:p>
        </w:tc>
        <w:tc>
          <w:tcPr>
            <w:tcW w:w="2339" w:type="dxa"/>
          </w:tcPr>
          <w:p w:rsidR="00BF4966" w:rsidRPr="00322336" w:rsidRDefault="00BF4966" w:rsidP="00BF4966">
            <w:pPr>
              <w:jc w:val="center"/>
              <w:rPr>
                <w:rFonts w:ascii="Times New Roman CYR" w:hAnsi="Times New Roman CYR"/>
                <w:sz w:val="20"/>
              </w:rPr>
            </w:pPr>
          </w:p>
        </w:tc>
        <w:tc>
          <w:tcPr>
            <w:tcW w:w="2126" w:type="dxa"/>
          </w:tcPr>
          <w:p w:rsidR="00BF4966" w:rsidRPr="00322336" w:rsidRDefault="00BF4966" w:rsidP="00BF4966">
            <w:pPr>
              <w:jc w:val="center"/>
              <w:rPr>
                <w:rFonts w:ascii="Times New Roman CYR" w:hAnsi="Times New Roman CYR"/>
                <w:sz w:val="20"/>
              </w:rPr>
            </w:pPr>
          </w:p>
        </w:tc>
        <w:tc>
          <w:tcPr>
            <w:tcW w:w="1985" w:type="dxa"/>
          </w:tcPr>
          <w:p w:rsidR="00BF4966" w:rsidRPr="00322336" w:rsidRDefault="00BF4966" w:rsidP="00BF4966">
            <w:pPr>
              <w:jc w:val="center"/>
              <w:rPr>
                <w:rFonts w:ascii="Times New Roman CYR" w:hAnsi="Times New Roman CYR"/>
                <w:sz w:val="20"/>
              </w:rPr>
            </w:pPr>
          </w:p>
        </w:tc>
        <w:tc>
          <w:tcPr>
            <w:tcW w:w="708" w:type="dxa"/>
          </w:tcPr>
          <w:p w:rsidR="00BF4966" w:rsidRPr="00322336" w:rsidRDefault="00BF4966" w:rsidP="00BF4966">
            <w:pPr>
              <w:rPr>
                <w:rFonts w:ascii="Times New Roman CYR" w:hAnsi="Times New Roman CYR"/>
                <w:sz w:val="20"/>
              </w:rPr>
            </w:pPr>
          </w:p>
        </w:tc>
        <w:tc>
          <w:tcPr>
            <w:tcW w:w="1155" w:type="dxa"/>
          </w:tcPr>
          <w:p w:rsidR="00BF4966" w:rsidRPr="00322336" w:rsidRDefault="00BF4966" w:rsidP="00BF4966">
            <w:pPr>
              <w:rPr>
                <w:rFonts w:ascii="Times New Roman CYR" w:hAnsi="Times New Roman CYR"/>
                <w:sz w:val="20"/>
              </w:rPr>
            </w:pPr>
          </w:p>
        </w:tc>
      </w:tr>
      <w:tr w:rsidR="00BF4966" w:rsidRPr="00322336">
        <w:tblPrEx>
          <w:tblCellMar>
            <w:top w:w="0" w:type="dxa"/>
            <w:bottom w:w="0" w:type="dxa"/>
          </w:tblCellMar>
        </w:tblPrEx>
        <w:trPr>
          <w:cantSplit/>
        </w:trPr>
        <w:tc>
          <w:tcPr>
            <w:tcW w:w="567" w:type="dxa"/>
          </w:tcPr>
          <w:p w:rsidR="00BF4966" w:rsidRPr="00322336" w:rsidRDefault="00BF4966" w:rsidP="00BF4966">
            <w:pPr>
              <w:rPr>
                <w:rFonts w:ascii="Times New Roman CYR" w:hAnsi="Times New Roman CYR"/>
                <w:sz w:val="20"/>
              </w:rPr>
            </w:pPr>
          </w:p>
        </w:tc>
        <w:tc>
          <w:tcPr>
            <w:tcW w:w="851" w:type="dxa"/>
          </w:tcPr>
          <w:p w:rsidR="00BF4966" w:rsidRPr="00322336" w:rsidRDefault="00BF4966" w:rsidP="00BF4966">
            <w:pPr>
              <w:rPr>
                <w:rFonts w:ascii="Times New Roman CYR" w:hAnsi="Times New Roman CYR"/>
                <w:sz w:val="20"/>
              </w:rPr>
            </w:pPr>
          </w:p>
        </w:tc>
        <w:tc>
          <w:tcPr>
            <w:tcW w:w="2339" w:type="dxa"/>
          </w:tcPr>
          <w:p w:rsidR="00BF4966" w:rsidRPr="00322336" w:rsidRDefault="00BF4966" w:rsidP="00BF4966">
            <w:pPr>
              <w:jc w:val="center"/>
              <w:rPr>
                <w:rFonts w:ascii="Times New Roman CYR" w:hAnsi="Times New Roman CYR"/>
                <w:sz w:val="20"/>
              </w:rPr>
            </w:pPr>
          </w:p>
        </w:tc>
        <w:tc>
          <w:tcPr>
            <w:tcW w:w="2126" w:type="dxa"/>
          </w:tcPr>
          <w:p w:rsidR="00BF4966" w:rsidRPr="00322336" w:rsidRDefault="00BF4966" w:rsidP="00BF4966">
            <w:pPr>
              <w:jc w:val="center"/>
              <w:rPr>
                <w:rFonts w:ascii="Times New Roman CYR" w:hAnsi="Times New Roman CYR"/>
                <w:sz w:val="20"/>
              </w:rPr>
            </w:pPr>
          </w:p>
        </w:tc>
        <w:tc>
          <w:tcPr>
            <w:tcW w:w="1985" w:type="dxa"/>
          </w:tcPr>
          <w:p w:rsidR="00BF4966" w:rsidRPr="00322336" w:rsidRDefault="00BF4966" w:rsidP="00BF4966">
            <w:pPr>
              <w:jc w:val="center"/>
              <w:rPr>
                <w:rFonts w:ascii="Times New Roman CYR" w:hAnsi="Times New Roman CYR"/>
                <w:sz w:val="20"/>
              </w:rPr>
            </w:pPr>
          </w:p>
        </w:tc>
        <w:tc>
          <w:tcPr>
            <w:tcW w:w="708" w:type="dxa"/>
          </w:tcPr>
          <w:p w:rsidR="00BF4966" w:rsidRPr="00322336" w:rsidRDefault="00BF4966" w:rsidP="00BF4966">
            <w:pPr>
              <w:rPr>
                <w:rFonts w:ascii="Times New Roman CYR" w:hAnsi="Times New Roman CYR"/>
                <w:sz w:val="20"/>
              </w:rPr>
            </w:pPr>
          </w:p>
        </w:tc>
        <w:tc>
          <w:tcPr>
            <w:tcW w:w="1155" w:type="dxa"/>
          </w:tcPr>
          <w:p w:rsidR="00BF4966" w:rsidRPr="00322336" w:rsidRDefault="00BF4966" w:rsidP="00BF4966">
            <w:pPr>
              <w:rPr>
                <w:rFonts w:ascii="Times New Roman CYR" w:hAnsi="Times New Roman CYR"/>
                <w:sz w:val="20"/>
              </w:rPr>
            </w:pPr>
          </w:p>
        </w:tc>
      </w:tr>
      <w:tr w:rsidR="00BF4966" w:rsidRPr="00322336">
        <w:tblPrEx>
          <w:tblCellMar>
            <w:top w:w="0" w:type="dxa"/>
            <w:bottom w:w="0" w:type="dxa"/>
          </w:tblCellMar>
        </w:tblPrEx>
        <w:trPr>
          <w:cantSplit/>
        </w:trPr>
        <w:tc>
          <w:tcPr>
            <w:tcW w:w="567" w:type="dxa"/>
          </w:tcPr>
          <w:p w:rsidR="00BF4966" w:rsidRPr="00322336" w:rsidRDefault="00BF4966" w:rsidP="00BF4966">
            <w:pPr>
              <w:rPr>
                <w:rFonts w:ascii="Times New Roman CYR" w:hAnsi="Times New Roman CYR"/>
                <w:sz w:val="20"/>
              </w:rPr>
            </w:pPr>
          </w:p>
        </w:tc>
        <w:tc>
          <w:tcPr>
            <w:tcW w:w="851" w:type="dxa"/>
          </w:tcPr>
          <w:p w:rsidR="00BF4966" w:rsidRPr="00322336" w:rsidRDefault="00BF4966" w:rsidP="00BF4966">
            <w:pPr>
              <w:rPr>
                <w:rFonts w:ascii="Times New Roman CYR" w:hAnsi="Times New Roman CYR"/>
                <w:sz w:val="20"/>
              </w:rPr>
            </w:pPr>
          </w:p>
        </w:tc>
        <w:tc>
          <w:tcPr>
            <w:tcW w:w="2339" w:type="dxa"/>
          </w:tcPr>
          <w:p w:rsidR="00BF4966" w:rsidRPr="00322336" w:rsidRDefault="00BF4966" w:rsidP="00BF4966">
            <w:pPr>
              <w:jc w:val="center"/>
              <w:rPr>
                <w:rFonts w:ascii="Times New Roman CYR" w:hAnsi="Times New Roman CYR"/>
                <w:sz w:val="20"/>
              </w:rPr>
            </w:pPr>
          </w:p>
        </w:tc>
        <w:tc>
          <w:tcPr>
            <w:tcW w:w="2126" w:type="dxa"/>
          </w:tcPr>
          <w:p w:rsidR="00BF4966" w:rsidRPr="00322336" w:rsidRDefault="00BF4966" w:rsidP="00BF4966">
            <w:pPr>
              <w:jc w:val="center"/>
              <w:rPr>
                <w:rFonts w:ascii="Times New Roman CYR" w:hAnsi="Times New Roman CYR"/>
                <w:sz w:val="20"/>
              </w:rPr>
            </w:pPr>
          </w:p>
        </w:tc>
        <w:tc>
          <w:tcPr>
            <w:tcW w:w="1985" w:type="dxa"/>
          </w:tcPr>
          <w:p w:rsidR="00BF4966" w:rsidRPr="00322336" w:rsidRDefault="00BF4966" w:rsidP="00BF4966">
            <w:pPr>
              <w:jc w:val="center"/>
              <w:rPr>
                <w:rFonts w:ascii="Times New Roman CYR" w:hAnsi="Times New Roman CYR"/>
                <w:sz w:val="20"/>
              </w:rPr>
            </w:pPr>
          </w:p>
        </w:tc>
        <w:tc>
          <w:tcPr>
            <w:tcW w:w="708" w:type="dxa"/>
          </w:tcPr>
          <w:p w:rsidR="00BF4966" w:rsidRPr="00322336" w:rsidRDefault="00BF4966" w:rsidP="00BF4966">
            <w:pPr>
              <w:rPr>
                <w:rFonts w:ascii="Times New Roman CYR" w:hAnsi="Times New Roman CYR"/>
                <w:sz w:val="20"/>
              </w:rPr>
            </w:pPr>
          </w:p>
        </w:tc>
        <w:tc>
          <w:tcPr>
            <w:tcW w:w="1155" w:type="dxa"/>
          </w:tcPr>
          <w:p w:rsidR="00BF4966" w:rsidRPr="00322336" w:rsidRDefault="00BF4966" w:rsidP="00BF4966">
            <w:pPr>
              <w:rPr>
                <w:rFonts w:ascii="Times New Roman CYR" w:hAnsi="Times New Roman CYR"/>
                <w:sz w:val="20"/>
              </w:rPr>
            </w:pPr>
          </w:p>
        </w:tc>
      </w:tr>
      <w:tr w:rsidR="00BF4966" w:rsidRPr="00322336">
        <w:tblPrEx>
          <w:tblCellMar>
            <w:top w:w="0" w:type="dxa"/>
            <w:bottom w:w="0" w:type="dxa"/>
          </w:tblCellMar>
        </w:tblPrEx>
        <w:trPr>
          <w:cantSplit/>
        </w:trPr>
        <w:tc>
          <w:tcPr>
            <w:tcW w:w="567" w:type="dxa"/>
          </w:tcPr>
          <w:p w:rsidR="00BF4966" w:rsidRPr="00322336" w:rsidRDefault="00BF4966" w:rsidP="00BF4966">
            <w:pPr>
              <w:rPr>
                <w:rFonts w:ascii="Times New Roman CYR" w:hAnsi="Times New Roman CYR"/>
                <w:sz w:val="20"/>
              </w:rPr>
            </w:pPr>
          </w:p>
        </w:tc>
        <w:tc>
          <w:tcPr>
            <w:tcW w:w="851" w:type="dxa"/>
          </w:tcPr>
          <w:p w:rsidR="00BF4966" w:rsidRPr="00322336" w:rsidRDefault="00BF4966" w:rsidP="00BF4966">
            <w:pPr>
              <w:rPr>
                <w:rFonts w:ascii="Times New Roman CYR" w:hAnsi="Times New Roman CYR"/>
                <w:sz w:val="20"/>
              </w:rPr>
            </w:pPr>
          </w:p>
        </w:tc>
        <w:tc>
          <w:tcPr>
            <w:tcW w:w="2339" w:type="dxa"/>
          </w:tcPr>
          <w:p w:rsidR="00BF4966" w:rsidRPr="00322336" w:rsidRDefault="00BF4966" w:rsidP="00BF4966">
            <w:pPr>
              <w:jc w:val="center"/>
              <w:rPr>
                <w:rFonts w:ascii="Times New Roman CYR" w:hAnsi="Times New Roman CYR"/>
                <w:sz w:val="20"/>
              </w:rPr>
            </w:pPr>
          </w:p>
        </w:tc>
        <w:tc>
          <w:tcPr>
            <w:tcW w:w="2126" w:type="dxa"/>
          </w:tcPr>
          <w:p w:rsidR="00BF4966" w:rsidRPr="00322336" w:rsidRDefault="00BF4966" w:rsidP="00BF4966">
            <w:pPr>
              <w:jc w:val="center"/>
              <w:rPr>
                <w:rFonts w:ascii="Times New Roman CYR" w:hAnsi="Times New Roman CYR"/>
                <w:sz w:val="20"/>
              </w:rPr>
            </w:pPr>
          </w:p>
        </w:tc>
        <w:tc>
          <w:tcPr>
            <w:tcW w:w="1985" w:type="dxa"/>
          </w:tcPr>
          <w:p w:rsidR="00BF4966" w:rsidRPr="00322336" w:rsidRDefault="00BF4966" w:rsidP="00BF4966">
            <w:pPr>
              <w:jc w:val="center"/>
              <w:rPr>
                <w:rFonts w:ascii="Times New Roman CYR" w:hAnsi="Times New Roman CYR"/>
                <w:sz w:val="20"/>
              </w:rPr>
            </w:pPr>
          </w:p>
        </w:tc>
        <w:tc>
          <w:tcPr>
            <w:tcW w:w="708" w:type="dxa"/>
          </w:tcPr>
          <w:p w:rsidR="00BF4966" w:rsidRPr="00322336" w:rsidRDefault="00BF4966" w:rsidP="00BF4966">
            <w:pPr>
              <w:rPr>
                <w:rFonts w:ascii="Times New Roman CYR" w:hAnsi="Times New Roman CYR"/>
                <w:sz w:val="20"/>
              </w:rPr>
            </w:pPr>
          </w:p>
        </w:tc>
        <w:tc>
          <w:tcPr>
            <w:tcW w:w="1155" w:type="dxa"/>
          </w:tcPr>
          <w:p w:rsidR="00BF4966" w:rsidRPr="00322336" w:rsidRDefault="00BF4966" w:rsidP="00BF4966">
            <w:pPr>
              <w:rPr>
                <w:rFonts w:ascii="Times New Roman CYR" w:hAnsi="Times New Roman CYR"/>
                <w:sz w:val="20"/>
              </w:rPr>
            </w:pPr>
          </w:p>
        </w:tc>
      </w:tr>
      <w:tr w:rsidR="00BF4966" w:rsidRPr="00322336">
        <w:tblPrEx>
          <w:tblCellMar>
            <w:top w:w="0" w:type="dxa"/>
            <w:bottom w:w="0" w:type="dxa"/>
          </w:tblCellMar>
        </w:tblPrEx>
        <w:trPr>
          <w:cantSplit/>
        </w:trPr>
        <w:tc>
          <w:tcPr>
            <w:tcW w:w="567" w:type="dxa"/>
          </w:tcPr>
          <w:p w:rsidR="00BF4966" w:rsidRPr="00322336" w:rsidRDefault="00BF4966" w:rsidP="00BF4966">
            <w:pPr>
              <w:rPr>
                <w:rFonts w:ascii="Times New Roman CYR" w:hAnsi="Times New Roman CYR"/>
                <w:sz w:val="20"/>
              </w:rPr>
            </w:pPr>
          </w:p>
        </w:tc>
        <w:tc>
          <w:tcPr>
            <w:tcW w:w="851" w:type="dxa"/>
          </w:tcPr>
          <w:p w:rsidR="00BF4966" w:rsidRPr="00322336" w:rsidRDefault="00BF4966" w:rsidP="00BF4966">
            <w:pPr>
              <w:rPr>
                <w:rFonts w:ascii="Times New Roman CYR" w:hAnsi="Times New Roman CYR"/>
                <w:sz w:val="20"/>
              </w:rPr>
            </w:pPr>
          </w:p>
        </w:tc>
        <w:tc>
          <w:tcPr>
            <w:tcW w:w="2339" w:type="dxa"/>
          </w:tcPr>
          <w:p w:rsidR="00BF4966" w:rsidRPr="00322336" w:rsidRDefault="00BF4966" w:rsidP="00BF4966">
            <w:pPr>
              <w:jc w:val="center"/>
              <w:rPr>
                <w:rFonts w:ascii="Times New Roman CYR" w:hAnsi="Times New Roman CYR"/>
                <w:sz w:val="20"/>
              </w:rPr>
            </w:pPr>
          </w:p>
        </w:tc>
        <w:tc>
          <w:tcPr>
            <w:tcW w:w="2126" w:type="dxa"/>
          </w:tcPr>
          <w:p w:rsidR="00BF4966" w:rsidRPr="00322336" w:rsidRDefault="00BF4966" w:rsidP="00BF4966">
            <w:pPr>
              <w:jc w:val="center"/>
              <w:rPr>
                <w:rFonts w:ascii="Times New Roman CYR" w:hAnsi="Times New Roman CYR"/>
                <w:sz w:val="20"/>
              </w:rPr>
            </w:pPr>
          </w:p>
        </w:tc>
        <w:tc>
          <w:tcPr>
            <w:tcW w:w="1985" w:type="dxa"/>
          </w:tcPr>
          <w:p w:rsidR="00BF4966" w:rsidRPr="00322336" w:rsidRDefault="00BF4966" w:rsidP="00BF4966">
            <w:pPr>
              <w:jc w:val="center"/>
              <w:rPr>
                <w:rFonts w:ascii="Times New Roman CYR" w:hAnsi="Times New Roman CYR"/>
                <w:sz w:val="20"/>
              </w:rPr>
            </w:pPr>
          </w:p>
        </w:tc>
        <w:tc>
          <w:tcPr>
            <w:tcW w:w="708" w:type="dxa"/>
          </w:tcPr>
          <w:p w:rsidR="00BF4966" w:rsidRPr="00322336" w:rsidRDefault="00BF4966" w:rsidP="00BF4966">
            <w:pPr>
              <w:rPr>
                <w:rFonts w:ascii="Times New Roman CYR" w:hAnsi="Times New Roman CYR"/>
                <w:sz w:val="20"/>
              </w:rPr>
            </w:pPr>
          </w:p>
        </w:tc>
        <w:tc>
          <w:tcPr>
            <w:tcW w:w="1155" w:type="dxa"/>
          </w:tcPr>
          <w:p w:rsidR="00BF4966" w:rsidRPr="00322336" w:rsidRDefault="00BF4966" w:rsidP="00BF4966">
            <w:pPr>
              <w:rPr>
                <w:rFonts w:ascii="Times New Roman CYR" w:hAnsi="Times New Roman CYR"/>
                <w:sz w:val="20"/>
              </w:rPr>
            </w:pPr>
          </w:p>
        </w:tc>
      </w:tr>
      <w:tr w:rsidR="00BF4966" w:rsidRPr="00322336">
        <w:tblPrEx>
          <w:tblCellMar>
            <w:top w:w="0" w:type="dxa"/>
            <w:bottom w:w="0" w:type="dxa"/>
          </w:tblCellMar>
        </w:tblPrEx>
        <w:trPr>
          <w:cantSplit/>
        </w:trPr>
        <w:tc>
          <w:tcPr>
            <w:tcW w:w="567" w:type="dxa"/>
          </w:tcPr>
          <w:p w:rsidR="00BF4966" w:rsidRPr="00322336" w:rsidRDefault="00BF4966" w:rsidP="00BF4966">
            <w:pPr>
              <w:rPr>
                <w:rFonts w:ascii="Times New Roman CYR" w:hAnsi="Times New Roman CYR"/>
                <w:sz w:val="20"/>
              </w:rPr>
            </w:pPr>
          </w:p>
        </w:tc>
        <w:tc>
          <w:tcPr>
            <w:tcW w:w="851" w:type="dxa"/>
          </w:tcPr>
          <w:p w:rsidR="00BF4966" w:rsidRPr="00322336" w:rsidRDefault="00BF4966" w:rsidP="00BF4966">
            <w:pPr>
              <w:rPr>
                <w:rFonts w:ascii="Times New Roman CYR" w:hAnsi="Times New Roman CYR"/>
                <w:sz w:val="20"/>
              </w:rPr>
            </w:pPr>
          </w:p>
        </w:tc>
        <w:tc>
          <w:tcPr>
            <w:tcW w:w="2339" w:type="dxa"/>
          </w:tcPr>
          <w:p w:rsidR="00BF4966" w:rsidRPr="00322336" w:rsidRDefault="00BF4966" w:rsidP="00BF4966">
            <w:pPr>
              <w:jc w:val="center"/>
              <w:rPr>
                <w:rFonts w:ascii="Times New Roman CYR" w:hAnsi="Times New Roman CYR"/>
                <w:sz w:val="20"/>
              </w:rPr>
            </w:pPr>
          </w:p>
        </w:tc>
        <w:tc>
          <w:tcPr>
            <w:tcW w:w="2126" w:type="dxa"/>
          </w:tcPr>
          <w:p w:rsidR="00BF4966" w:rsidRPr="00322336" w:rsidRDefault="00BF4966" w:rsidP="00BF4966">
            <w:pPr>
              <w:jc w:val="center"/>
              <w:rPr>
                <w:rFonts w:ascii="Times New Roman CYR" w:hAnsi="Times New Roman CYR"/>
                <w:sz w:val="20"/>
              </w:rPr>
            </w:pPr>
          </w:p>
        </w:tc>
        <w:tc>
          <w:tcPr>
            <w:tcW w:w="1985" w:type="dxa"/>
          </w:tcPr>
          <w:p w:rsidR="00BF4966" w:rsidRPr="00322336" w:rsidRDefault="00BF4966" w:rsidP="00BF4966">
            <w:pPr>
              <w:jc w:val="center"/>
              <w:rPr>
                <w:rFonts w:ascii="Times New Roman CYR" w:hAnsi="Times New Roman CYR"/>
                <w:sz w:val="20"/>
              </w:rPr>
            </w:pPr>
          </w:p>
        </w:tc>
        <w:tc>
          <w:tcPr>
            <w:tcW w:w="708" w:type="dxa"/>
          </w:tcPr>
          <w:p w:rsidR="00BF4966" w:rsidRPr="00322336" w:rsidRDefault="00BF4966" w:rsidP="00BF4966">
            <w:pPr>
              <w:rPr>
                <w:rFonts w:ascii="Times New Roman CYR" w:hAnsi="Times New Roman CYR"/>
                <w:sz w:val="20"/>
              </w:rPr>
            </w:pPr>
          </w:p>
        </w:tc>
        <w:tc>
          <w:tcPr>
            <w:tcW w:w="1155" w:type="dxa"/>
          </w:tcPr>
          <w:p w:rsidR="00BF4966" w:rsidRPr="00322336" w:rsidRDefault="00BF4966" w:rsidP="00BF4966">
            <w:pPr>
              <w:rPr>
                <w:rFonts w:ascii="Times New Roman CYR" w:hAnsi="Times New Roman CYR"/>
                <w:sz w:val="20"/>
              </w:rPr>
            </w:pPr>
          </w:p>
        </w:tc>
      </w:tr>
      <w:tr w:rsidR="00BF4966" w:rsidRPr="00322336">
        <w:tblPrEx>
          <w:tblCellMar>
            <w:top w:w="0" w:type="dxa"/>
            <w:bottom w:w="0" w:type="dxa"/>
          </w:tblCellMar>
        </w:tblPrEx>
        <w:trPr>
          <w:cantSplit/>
        </w:trPr>
        <w:tc>
          <w:tcPr>
            <w:tcW w:w="567" w:type="dxa"/>
          </w:tcPr>
          <w:p w:rsidR="00BF4966" w:rsidRPr="00322336" w:rsidRDefault="00BF4966" w:rsidP="00BF4966">
            <w:pPr>
              <w:rPr>
                <w:rFonts w:ascii="Times New Roman CYR" w:hAnsi="Times New Roman CYR"/>
                <w:sz w:val="20"/>
              </w:rPr>
            </w:pPr>
          </w:p>
        </w:tc>
        <w:tc>
          <w:tcPr>
            <w:tcW w:w="851" w:type="dxa"/>
          </w:tcPr>
          <w:p w:rsidR="00BF4966" w:rsidRPr="00322336" w:rsidRDefault="00BF4966" w:rsidP="00BF4966">
            <w:pPr>
              <w:rPr>
                <w:rFonts w:ascii="Times New Roman CYR" w:hAnsi="Times New Roman CYR"/>
                <w:sz w:val="20"/>
              </w:rPr>
            </w:pPr>
          </w:p>
        </w:tc>
        <w:tc>
          <w:tcPr>
            <w:tcW w:w="2339" w:type="dxa"/>
          </w:tcPr>
          <w:p w:rsidR="00BF4966" w:rsidRPr="00322336" w:rsidRDefault="00BF4966" w:rsidP="00BF4966">
            <w:pPr>
              <w:jc w:val="center"/>
              <w:rPr>
                <w:rFonts w:ascii="Times New Roman CYR" w:hAnsi="Times New Roman CYR"/>
                <w:sz w:val="20"/>
              </w:rPr>
            </w:pPr>
          </w:p>
        </w:tc>
        <w:tc>
          <w:tcPr>
            <w:tcW w:w="2126" w:type="dxa"/>
          </w:tcPr>
          <w:p w:rsidR="00BF4966" w:rsidRPr="00322336" w:rsidRDefault="00BF4966" w:rsidP="00BF4966">
            <w:pPr>
              <w:jc w:val="center"/>
              <w:rPr>
                <w:rFonts w:ascii="Times New Roman CYR" w:hAnsi="Times New Roman CYR"/>
                <w:sz w:val="20"/>
              </w:rPr>
            </w:pPr>
          </w:p>
        </w:tc>
        <w:tc>
          <w:tcPr>
            <w:tcW w:w="1985" w:type="dxa"/>
          </w:tcPr>
          <w:p w:rsidR="00BF4966" w:rsidRPr="00322336" w:rsidRDefault="00BF4966" w:rsidP="00BF4966">
            <w:pPr>
              <w:jc w:val="center"/>
              <w:rPr>
                <w:rFonts w:ascii="Times New Roman CYR" w:hAnsi="Times New Roman CYR"/>
                <w:sz w:val="20"/>
              </w:rPr>
            </w:pPr>
          </w:p>
        </w:tc>
        <w:tc>
          <w:tcPr>
            <w:tcW w:w="708" w:type="dxa"/>
          </w:tcPr>
          <w:p w:rsidR="00BF4966" w:rsidRPr="00322336" w:rsidRDefault="00BF4966" w:rsidP="00BF4966">
            <w:pPr>
              <w:rPr>
                <w:rFonts w:ascii="Times New Roman CYR" w:hAnsi="Times New Roman CYR"/>
                <w:sz w:val="20"/>
              </w:rPr>
            </w:pPr>
          </w:p>
        </w:tc>
        <w:tc>
          <w:tcPr>
            <w:tcW w:w="1155" w:type="dxa"/>
          </w:tcPr>
          <w:p w:rsidR="00BF4966" w:rsidRPr="00322336" w:rsidRDefault="00BF4966" w:rsidP="00BF4966">
            <w:pPr>
              <w:rPr>
                <w:rFonts w:ascii="Times New Roman CYR" w:hAnsi="Times New Roman CYR"/>
                <w:sz w:val="20"/>
              </w:rPr>
            </w:pPr>
          </w:p>
        </w:tc>
      </w:tr>
    </w:tbl>
    <w:p w:rsidR="00BF4966" w:rsidRPr="00322336" w:rsidRDefault="00BF4966" w:rsidP="00BF4966">
      <w:pPr>
        <w:rPr>
          <w:rFonts w:ascii="Times New Roman CYR" w:hAnsi="Times New Roman CYR"/>
          <w:sz w:val="20"/>
        </w:rPr>
      </w:pPr>
    </w:p>
    <w:tbl>
      <w:tblPr>
        <w:tblW w:w="0" w:type="auto"/>
        <w:tblLayout w:type="fixed"/>
        <w:tblCellMar>
          <w:left w:w="71" w:type="dxa"/>
          <w:right w:w="71" w:type="dxa"/>
        </w:tblCellMar>
        <w:tblLook w:val="0000"/>
      </w:tblPr>
      <w:tblGrid>
        <w:gridCol w:w="2622"/>
        <w:gridCol w:w="992"/>
        <w:gridCol w:w="2797"/>
        <w:gridCol w:w="284"/>
        <w:gridCol w:w="3036"/>
      </w:tblGrid>
      <w:tr w:rsidR="00BF4966" w:rsidRPr="00322336">
        <w:tblPrEx>
          <w:tblCellMar>
            <w:top w:w="0" w:type="dxa"/>
            <w:bottom w:w="0" w:type="dxa"/>
          </w:tblCellMar>
        </w:tblPrEx>
        <w:trPr>
          <w:cantSplit/>
        </w:trPr>
        <w:tc>
          <w:tcPr>
            <w:tcW w:w="2622" w:type="dxa"/>
          </w:tcPr>
          <w:p w:rsidR="00BF4966" w:rsidRPr="00322336" w:rsidRDefault="00BF4966" w:rsidP="00BF4966">
            <w:pPr>
              <w:rPr>
                <w:rFonts w:ascii="Times New Roman CYR" w:hAnsi="Times New Roman CYR"/>
                <w:sz w:val="24"/>
              </w:rPr>
            </w:pPr>
            <w:r w:rsidRPr="00322336">
              <w:rPr>
                <w:rFonts w:ascii="Times New Roman CYR" w:hAnsi="Times New Roman CYR"/>
                <w:sz w:val="24"/>
              </w:rPr>
              <w:t>Системный администратор</w:t>
            </w:r>
          </w:p>
        </w:tc>
        <w:tc>
          <w:tcPr>
            <w:tcW w:w="992" w:type="dxa"/>
          </w:tcPr>
          <w:p w:rsidR="00BF4966" w:rsidRPr="00322336" w:rsidRDefault="00BF4966" w:rsidP="00BF4966">
            <w:pPr>
              <w:rPr>
                <w:rFonts w:ascii="Times New Roman CYR" w:hAnsi="Times New Roman CYR"/>
                <w:sz w:val="20"/>
              </w:rPr>
            </w:pPr>
          </w:p>
        </w:tc>
        <w:tc>
          <w:tcPr>
            <w:tcW w:w="2797" w:type="dxa"/>
            <w:tcBorders>
              <w:bottom w:val="single" w:sz="6" w:space="0" w:color="auto"/>
            </w:tcBorders>
          </w:tcPr>
          <w:p w:rsidR="00BF4966" w:rsidRPr="00322336" w:rsidRDefault="00BF4966" w:rsidP="00BF4966">
            <w:pPr>
              <w:rPr>
                <w:rFonts w:ascii="Times New Roman CYR" w:hAnsi="Times New Roman CYR"/>
                <w:sz w:val="20"/>
              </w:rPr>
            </w:pPr>
          </w:p>
        </w:tc>
        <w:tc>
          <w:tcPr>
            <w:tcW w:w="284" w:type="dxa"/>
          </w:tcPr>
          <w:p w:rsidR="00BF4966" w:rsidRPr="00322336" w:rsidRDefault="00BF4966" w:rsidP="00BF4966">
            <w:pPr>
              <w:rPr>
                <w:rFonts w:ascii="Times New Roman CYR" w:hAnsi="Times New Roman CYR"/>
                <w:sz w:val="20"/>
              </w:rPr>
            </w:pPr>
          </w:p>
        </w:tc>
        <w:tc>
          <w:tcPr>
            <w:tcW w:w="3036" w:type="dxa"/>
            <w:tcBorders>
              <w:bottom w:val="single" w:sz="6" w:space="0" w:color="auto"/>
            </w:tcBorders>
          </w:tcPr>
          <w:p w:rsidR="00BF4966" w:rsidRPr="00322336" w:rsidRDefault="00BF4966" w:rsidP="00BF4966">
            <w:pPr>
              <w:jc w:val="center"/>
              <w:rPr>
                <w:rFonts w:ascii="Times New Roman CYR" w:hAnsi="Times New Roman CYR"/>
                <w:sz w:val="20"/>
              </w:rPr>
            </w:pPr>
          </w:p>
        </w:tc>
      </w:tr>
      <w:tr w:rsidR="00BF4966" w:rsidRPr="00322336">
        <w:tblPrEx>
          <w:tblCellMar>
            <w:top w:w="0" w:type="dxa"/>
            <w:bottom w:w="0" w:type="dxa"/>
          </w:tblCellMar>
        </w:tblPrEx>
        <w:trPr>
          <w:cantSplit/>
        </w:trPr>
        <w:tc>
          <w:tcPr>
            <w:tcW w:w="2622" w:type="dxa"/>
          </w:tcPr>
          <w:p w:rsidR="00BF4966" w:rsidRPr="00322336" w:rsidRDefault="00BF4966" w:rsidP="00BF4966">
            <w:pPr>
              <w:rPr>
                <w:rFonts w:ascii="Times New Roman CYR" w:hAnsi="Times New Roman CYR"/>
                <w:sz w:val="24"/>
              </w:rPr>
            </w:pPr>
          </w:p>
          <w:p w:rsidR="00BF4966" w:rsidRPr="00322336" w:rsidRDefault="00BF4966" w:rsidP="00BF4966">
            <w:pPr>
              <w:rPr>
                <w:rFonts w:ascii="Times New Roman CYR" w:hAnsi="Times New Roman CYR"/>
                <w:sz w:val="24"/>
              </w:rPr>
            </w:pPr>
          </w:p>
        </w:tc>
        <w:tc>
          <w:tcPr>
            <w:tcW w:w="992" w:type="dxa"/>
          </w:tcPr>
          <w:p w:rsidR="00BF4966" w:rsidRPr="00322336" w:rsidRDefault="00BF4966" w:rsidP="00BF4966">
            <w:pPr>
              <w:rPr>
                <w:rFonts w:ascii="Times New Roman CYR" w:hAnsi="Times New Roman CYR"/>
                <w:sz w:val="12"/>
              </w:rPr>
            </w:pPr>
          </w:p>
        </w:tc>
        <w:tc>
          <w:tcPr>
            <w:tcW w:w="2797" w:type="dxa"/>
          </w:tcPr>
          <w:p w:rsidR="00BF4966" w:rsidRPr="00322336" w:rsidRDefault="00BF4966" w:rsidP="00BF4966">
            <w:pPr>
              <w:pStyle w:val="e9"/>
              <w:widowControl/>
              <w:jc w:val="center"/>
              <w:rPr>
                <w:rFonts w:ascii="Times New Roman CYR" w:hAnsi="Times New Roman CYR"/>
                <w:i/>
              </w:rPr>
            </w:pPr>
            <w:r w:rsidRPr="00322336">
              <w:rPr>
                <w:rFonts w:ascii="Times New Roman CYR" w:hAnsi="Times New Roman CYR"/>
                <w:i/>
              </w:rPr>
              <w:t>(подпись)</w:t>
            </w:r>
          </w:p>
        </w:tc>
        <w:tc>
          <w:tcPr>
            <w:tcW w:w="284" w:type="dxa"/>
          </w:tcPr>
          <w:p w:rsidR="00BF4966" w:rsidRPr="00322336" w:rsidRDefault="00BF4966" w:rsidP="00BF4966">
            <w:pPr>
              <w:rPr>
                <w:rFonts w:ascii="Times New Roman CYR" w:hAnsi="Times New Roman CYR"/>
                <w:sz w:val="12"/>
              </w:rPr>
            </w:pPr>
          </w:p>
        </w:tc>
        <w:tc>
          <w:tcPr>
            <w:tcW w:w="3036" w:type="dxa"/>
          </w:tcPr>
          <w:p w:rsidR="00BF4966" w:rsidRPr="00322336" w:rsidRDefault="00BF4966" w:rsidP="00BF4966">
            <w:pPr>
              <w:jc w:val="center"/>
              <w:rPr>
                <w:rFonts w:ascii="Times New Roman CYR" w:hAnsi="Times New Roman CYR"/>
                <w:i/>
                <w:sz w:val="20"/>
              </w:rPr>
            </w:pPr>
            <w:r w:rsidRPr="00322336">
              <w:rPr>
                <w:rFonts w:ascii="Times New Roman CYR" w:hAnsi="Times New Roman CYR"/>
                <w:i/>
                <w:sz w:val="20"/>
              </w:rPr>
              <w:t>(фамилия, инициалы)</w:t>
            </w:r>
          </w:p>
        </w:tc>
      </w:tr>
      <w:tr w:rsidR="00BF4966" w:rsidRPr="00322336">
        <w:tblPrEx>
          <w:tblCellMar>
            <w:top w:w="0" w:type="dxa"/>
            <w:bottom w:w="0" w:type="dxa"/>
          </w:tblCellMar>
        </w:tblPrEx>
        <w:trPr>
          <w:cantSplit/>
        </w:trPr>
        <w:tc>
          <w:tcPr>
            <w:tcW w:w="2622" w:type="dxa"/>
          </w:tcPr>
          <w:p w:rsidR="00BF4966" w:rsidRPr="00322336" w:rsidRDefault="00BF4966" w:rsidP="00BF4966">
            <w:pPr>
              <w:rPr>
                <w:rFonts w:ascii="Times New Roman CYR" w:hAnsi="Times New Roman CYR"/>
                <w:sz w:val="24"/>
              </w:rPr>
            </w:pPr>
            <w:r w:rsidRPr="00322336">
              <w:rPr>
                <w:rFonts w:ascii="Times New Roman CYR" w:hAnsi="Times New Roman CYR"/>
                <w:sz w:val="24"/>
              </w:rPr>
              <w:t>Члены группы контроля</w:t>
            </w:r>
          </w:p>
        </w:tc>
        <w:tc>
          <w:tcPr>
            <w:tcW w:w="992" w:type="dxa"/>
          </w:tcPr>
          <w:p w:rsidR="00BF4966" w:rsidRPr="00322336" w:rsidRDefault="00BF4966" w:rsidP="00BF4966">
            <w:pPr>
              <w:rPr>
                <w:rFonts w:ascii="Times New Roman CYR" w:hAnsi="Times New Roman CYR"/>
                <w:sz w:val="20"/>
              </w:rPr>
            </w:pPr>
          </w:p>
        </w:tc>
        <w:tc>
          <w:tcPr>
            <w:tcW w:w="2797" w:type="dxa"/>
          </w:tcPr>
          <w:p w:rsidR="00BF4966" w:rsidRPr="00322336" w:rsidRDefault="00BF4966" w:rsidP="00BF4966">
            <w:pPr>
              <w:rPr>
                <w:rFonts w:ascii="Times New Roman CYR" w:hAnsi="Times New Roman CYR"/>
                <w:sz w:val="20"/>
              </w:rPr>
            </w:pPr>
          </w:p>
        </w:tc>
        <w:tc>
          <w:tcPr>
            <w:tcW w:w="284" w:type="dxa"/>
          </w:tcPr>
          <w:p w:rsidR="00BF4966" w:rsidRPr="00322336" w:rsidRDefault="00BF4966" w:rsidP="00BF4966">
            <w:pPr>
              <w:rPr>
                <w:rFonts w:ascii="Times New Roman CYR" w:hAnsi="Times New Roman CYR"/>
                <w:sz w:val="20"/>
              </w:rPr>
            </w:pPr>
          </w:p>
        </w:tc>
        <w:tc>
          <w:tcPr>
            <w:tcW w:w="3036" w:type="dxa"/>
          </w:tcPr>
          <w:p w:rsidR="00BF4966" w:rsidRPr="00322336" w:rsidRDefault="00BF4966" w:rsidP="00BF4966">
            <w:pPr>
              <w:jc w:val="center"/>
              <w:rPr>
                <w:rFonts w:ascii="Times New Roman CYR" w:hAnsi="Times New Roman CYR"/>
                <w:sz w:val="20"/>
              </w:rPr>
            </w:pPr>
          </w:p>
        </w:tc>
      </w:tr>
      <w:tr w:rsidR="00BF4966" w:rsidRPr="00322336">
        <w:tblPrEx>
          <w:tblCellMar>
            <w:top w:w="0" w:type="dxa"/>
            <w:bottom w:w="0" w:type="dxa"/>
          </w:tblCellMar>
        </w:tblPrEx>
        <w:trPr>
          <w:cantSplit/>
        </w:trPr>
        <w:tc>
          <w:tcPr>
            <w:tcW w:w="2622" w:type="dxa"/>
          </w:tcPr>
          <w:p w:rsidR="00BF4966" w:rsidRPr="00322336" w:rsidRDefault="00BF4966" w:rsidP="00BF4966">
            <w:pPr>
              <w:jc w:val="center"/>
              <w:rPr>
                <w:rFonts w:ascii="Times New Roman CYR" w:hAnsi="Times New Roman CYR"/>
                <w:sz w:val="20"/>
              </w:rPr>
            </w:pPr>
          </w:p>
        </w:tc>
        <w:tc>
          <w:tcPr>
            <w:tcW w:w="992" w:type="dxa"/>
          </w:tcPr>
          <w:p w:rsidR="00BF4966" w:rsidRPr="00322336" w:rsidRDefault="00BF4966" w:rsidP="00BF4966">
            <w:pPr>
              <w:rPr>
                <w:rFonts w:ascii="Times New Roman CYR" w:hAnsi="Times New Roman CYR"/>
                <w:sz w:val="20"/>
              </w:rPr>
            </w:pPr>
          </w:p>
          <w:p w:rsidR="00BF4966" w:rsidRPr="00322336" w:rsidRDefault="00BF4966" w:rsidP="00BF4966">
            <w:pPr>
              <w:rPr>
                <w:rFonts w:ascii="Times New Roman CYR" w:hAnsi="Times New Roman CYR"/>
                <w:sz w:val="20"/>
              </w:rPr>
            </w:pPr>
          </w:p>
        </w:tc>
        <w:tc>
          <w:tcPr>
            <w:tcW w:w="2797" w:type="dxa"/>
            <w:tcBorders>
              <w:top w:val="single" w:sz="6" w:space="0" w:color="auto"/>
            </w:tcBorders>
          </w:tcPr>
          <w:p w:rsidR="00BF4966" w:rsidRPr="00322336" w:rsidRDefault="00BF4966" w:rsidP="00BF4966">
            <w:pPr>
              <w:jc w:val="center"/>
              <w:rPr>
                <w:rFonts w:ascii="Times New Roman CYR" w:hAnsi="Times New Roman CYR"/>
                <w:sz w:val="20"/>
                <w:szCs w:val="20"/>
              </w:rPr>
            </w:pPr>
            <w:r w:rsidRPr="00322336">
              <w:rPr>
                <w:rFonts w:ascii="Times New Roman CYR" w:hAnsi="Times New Roman CYR"/>
                <w:i/>
                <w:sz w:val="20"/>
                <w:szCs w:val="20"/>
              </w:rPr>
              <w:t>(подпись)</w:t>
            </w:r>
          </w:p>
        </w:tc>
        <w:tc>
          <w:tcPr>
            <w:tcW w:w="284" w:type="dxa"/>
          </w:tcPr>
          <w:p w:rsidR="00BF4966" w:rsidRPr="00322336" w:rsidRDefault="00BF4966" w:rsidP="00BF4966">
            <w:pPr>
              <w:rPr>
                <w:rFonts w:ascii="Times New Roman CYR" w:hAnsi="Times New Roman CYR"/>
                <w:sz w:val="20"/>
              </w:rPr>
            </w:pPr>
          </w:p>
        </w:tc>
        <w:tc>
          <w:tcPr>
            <w:tcW w:w="3036" w:type="dxa"/>
            <w:tcBorders>
              <w:top w:val="single" w:sz="6" w:space="0" w:color="auto"/>
            </w:tcBorders>
          </w:tcPr>
          <w:p w:rsidR="00BF4966" w:rsidRPr="00322336" w:rsidRDefault="00BF4966" w:rsidP="00BF4966">
            <w:pPr>
              <w:jc w:val="center"/>
              <w:rPr>
                <w:rFonts w:ascii="Times New Roman CYR" w:hAnsi="Times New Roman CYR"/>
                <w:sz w:val="20"/>
              </w:rPr>
            </w:pPr>
            <w:r w:rsidRPr="00322336">
              <w:rPr>
                <w:rFonts w:ascii="Times New Roman CYR" w:hAnsi="Times New Roman CYR"/>
                <w:i/>
                <w:sz w:val="20"/>
              </w:rPr>
              <w:t>(фамилия, инициалы)</w:t>
            </w:r>
          </w:p>
        </w:tc>
      </w:tr>
      <w:tr w:rsidR="00BF4966" w:rsidRPr="00322336">
        <w:tblPrEx>
          <w:tblCellMar>
            <w:top w:w="0" w:type="dxa"/>
            <w:bottom w:w="0" w:type="dxa"/>
          </w:tblCellMar>
        </w:tblPrEx>
        <w:trPr>
          <w:cantSplit/>
        </w:trPr>
        <w:tc>
          <w:tcPr>
            <w:tcW w:w="2622" w:type="dxa"/>
          </w:tcPr>
          <w:p w:rsidR="00BF4966" w:rsidRPr="00322336" w:rsidRDefault="00BF4966" w:rsidP="00BF4966">
            <w:pPr>
              <w:jc w:val="center"/>
              <w:rPr>
                <w:rFonts w:ascii="Times New Roman CYR" w:hAnsi="Times New Roman CYR"/>
                <w:sz w:val="20"/>
              </w:rPr>
            </w:pPr>
          </w:p>
          <w:p w:rsidR="00BF4966" w:rsidRPr="00322336" w:rsidRDefault="00BF4966" w:rsidP="00BF4966">
            <w:pPr>
              <w:jc w:val="center"/>
              <w:rPr>
                <w:rFonts w:ascii="Times New Roman CYR" w:hAnsi="Times New Roman CYR"/>
                <w:sz w:val="20"/>
              </w:rPr>
            </w:pPr>
          </w:p>
        </w:tc>
        <w:tc>
          <w:tcPr>
            <w:tcW w:w="992" w:type="dxa"/>
          </w:tcPr>
          <w:p w:rsidR="00BF4966" w:rsidRPr="00322336" w:rsidRDefault="00BF4966" w:rsidP="00BF4966">
            <w:pPr>
              <w:rPr>
                <w:rFonts w:ascii="Times New Roman CYR" w:hAnsi="Times New Roman CYR"/>
                <w:sz w:val="20"/>
              </w:rPr>
            </w:pPr>
          </w:p>
        </w:tc>
        <w:tc>
          <w:tcPr>
            <w:tcW w:w="2797" w:type="dxa"/>
            <w:tcBorders>
              <w:top w:val="single" w:sz="6" w:space="0" w:color="auto"/>
              <w:bottom w:val="single" w:sz="6" w:space="0" w:color="auto"/>
            </w:tcBorders>
          </w:tcPr>
          <w:p w:rsidR="00BF4966" w:rsidRPr="00322336" w:rsidRDefault="00BF4966" w:rsidP="00BF4966">
            <w:pPr>
              <w:jc w:val="center"/>
              <w:rPr>
                <w:rFonts w:ascii="Times New Roman CYR" w:hAnsi="Times New Roman CYR"/>
                <w:sz w:val="20"/>
                <w:szCs w:val="20"/>
              </w:rPr>
            </w:pPr>
            <w:r w:rsidRPr="00322336">
              <w:rPr>
                <w:rFonts w:ascii="Times New Roman CYR" w:hAnsi="Times New Roman CYR"/>
                <w:i/>
                <w:sz w:val="20"/>
                <w:szCs w:val="20"/>
              </w:rPr>
              <w:t>(подпись)</w:t>
            </w:r>
          </w:p>
        </w:tc>
        <w:tc>
          <w:tcPr>
            <w:tcW w:w="284" w:type="dxa"/>
          </w:tcPr>
          <w:p w:rsidR="00BF4966" w:rsidRPr="00322336" w:rsidRDefault="00BF4966" w:rsidP="00BF4966">
            <w:pPr>
              <w:rPr>
                <w:rFonts w:ascii="Times New Roman CYR" w:hAnsi="Times New Roman CYR"/>
                <w:sz w:val="20"/>
              </w:rPr>
            </w:pPr>
          </w:p>
        </w:tc>
        <w:tc>
          <w:tcPr>
            <w:tcW w:w="3036" w:type="dxa"/>
            <w:tcBorders>
              <w:top w:val="single" w:sz="6" w:space="0" w:color="auto"/>
              <w:bottom w:val="single" w:sz="6" w:space="0" w:color="auto"/>
            </w:tcBorders>
          </w:tcPr>
          <w:p w:rsidR="00BF4966" w:rsidRPr="00322336" w:rsidRDefault="00BF4966" w:rsidP="00BF4966">
            <w:pPr>
              <w:jc w:val="center"/>
              <w:rPr>
                <w:rFonts w:ascii="Times New Roman CYR" w:hAnsi="Times New Roman CYR"/>
                <w:sz w:val="20"/>
              </w:rPr>
            </w:pPr>
            <w:r w:rsidRPr="00322336">
              <w:rPr>
                <w:rFonts w:ascii="Times New Roman CYR" w:hAnsi="Times New Roman CYR"/>
                <w:i/>
                <w:sz w:val="20"/>
              </w:rPr>
              <w:t>(фамилия, инициалы)</w:t>
            </w:r>
          </w:p>
        </w:tc>
      </w:tr>
    </w:tbl>
    <w:p w:rsidR="00BF4966" w:rsidRPr="00322336" w:rsidRDefault="00BF4966" w:rsidP="00BF4966">
      <w:pPr>
        <w:ind w:firstLine="851"/>
        <w:rPr>
          <w:rFonts w:ascii="Times New Roman CYR" w:hAnsi="Times New Roman CYR"/>
          <w:i/>
          <w:sz w:val="20"/>
          <w:szCs w:val="20"/>
        </w:rPr>
      </w:pPr>
      <w:r w:rsidRPr="00322336">
        <w:rPr>
          <w:rFonts w:ascii="Times New Roman CYR" w:hAnsi="Times New Roman CYR"/>
          <w:i/>
          <w:sz w:val="20"/>
          <w:szCs w:val="20"/>
        </w:rPr>
        <w:t xml:space="preserve">                                                                         (подпись)                                      </w:t>
      </w:r>
      <w:r w:rsidRPr="00322336">
        <w:rPr>
          <w:rFonts w:ascii="Times New Roman CYR" w:hAnsi="Times New Roman CYR"/>
          <w:i/>
          <w:sz w:val="20"/>
        </w:rPr>
        <w:t>(фамилия, инициалы)</w:t>
      </w:r>
    </w:p>
    <w:p w:rsidR="00BF4966" w:rsidRPr="00322336" w:rsidRDefault="00BF4966" w:rsidP="00BF4966">
      <w:pPr>
        <w:ind w:firstLine="851"/>
        <w:rPr>
          <w:rFonts w:ascii="Times New Roman CYR" w:hAnsi="Times New Roman CYR"/>
          <w:b/>
          <w:sz w:val="20"/>
        </w:rPr>
      </w:pPr>
    </w:p>
    <w:p w:rsidR="00BF4966" w:rsidRDefault="00BF4966" w:rsidP="00BF4966">
      <w:pPr>
        <w:ind w:firstLine="851"/>
        <w:rPr>
          <w:rFonts w:ascii="Times New Roman CYR" w:hAnsi="Times New Roman CYR"/>
          <w:sz w:val="24"/>
        </w:rPr>
      </w:pPr>
      <w:r w:rsidRPr="00322336">
        <w:rPr>
          <w:rFonts w:ascii="Times New Roman CYR" w:hAnsi="Times New Roman CYR"/>
          <w:b/>
          <w:sz w:val="24"/>
        </w:rPr>
        <w:t>Примечание.</w:t>
      </w:r>
      <w:r w:rsidRPr="00322336">
        <w:rPr>
          <w:rFonts w:ascii="Times New Roman CYR" w:hAnsi="Times New Roman CYR"/>
          <w:sz w:val="24"/>
        </w:rPr>
        <w:t xml:space="preserve"> Акт заполняется в хронологическом порядке по мере ввода данных протоколов участковых избирательных комиссий.</w:t>
      </w:r>
    </w:p>
    <w:p w:rsidR="00BF4966" w:rsidRDefault="00BF4966" w:rsidP="00BF4966">
      <w:pPr>
        <w:rPr>
          <w:rFonts w:ascii="Times New Roman CYR" w:hAnsi="Times New Roman CYR"/>
        </w:rPr>
      </w:pPr>
    </w:p>
    <w:p w:rsidR="00BF4966" w:rsidRPr="00070A99" w:rsidRDefault="00BF4966" w:rsidP="00BF4966"/>
    <w:p w:rsidR="00122B7A" w:rsidRDefault="00122B7A"/>
    <w:sectPr w:rsidR="00122B7A" w:rsidSect="00BF4966">
      <w:headerReference w:type="even" r:id="rId12"/>
      <w:headerReference w:type="default" r:id="rId13"/>
      <w:headerReference w:type="first" r:id="rId14"/>
      <w:pgSz w:w="11907" w:h="16840" w:code="9"/>
      <w:pgMar w:top="794" w:right="851" w:bottom="794" w:left="1418" w:header="680" w:footer="39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23A" w:rsidRDefault="00F0423A">
      <w:r>
        <w:separator/>
      </w:r>
    </w:p>
  </w:endnote>
  <w:endnote w:type="continuationSeparator" w:id="1">
    <w:p w:rsidR="00F0423A" w:rsidRDefault="00F042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Times New Roman CYR">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23A" w:rsidRDefault="00F0423A">
      <w:r>
        <w:separator/>
      </w:r>
    </w:p>
  </w:footnote>
  <w:footnote w:type="continuationSeparator" w:id="1">
    <w:p w:rsidR="00F0423A" w:rsidRDefault="00F042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060" w:rsidRDefault="006B0060" w:rsidP="00BF4966">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B0060" w:rsidRDefault="006B006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060" w:rsidRPr="00804739" w:rsidRDefault="006B0060" w:rsidP="00BF4966">
    <w:pPr>
      <w:pStyle w:val="a9"/>
      <w:framePr w:wrap="around" w:vAnchor="text" w:hAnchor="margin" w:xAlign="center" w:y="1"/>
      <w:rPr>
        <w:rStyle w:val="a5"/>
      </w:rPr>
    </w:pPr>
    <w:r w:rsidRPr="00804739">
      <w:rPr>
        <w:rStyle w:val="a5"/>
      </w:rPr>
      <w:fldChar w:fldCharType="begin"/>
    </w:r>
    <w:r w:rsidRPr="00804739">
      <w:rPr>
        <w:rStyle w:val="a5"/>
      </w:rPr>
      <w:instrText xml:space="preserve">PAGE  </w:instrText>
    </w:r>
    <w:r w:rsidRPr="00804739">
      <w:rPr>
        <w:rStyle w:val="a5"/>
      </w:rPr>
      <w:fldChar w:fldCharType="separate"/>
    </w:r>
    <w:r w:rsidR="004B13E1">
      <w:rPr>
        <w:rStyle w:val="a5"/>
        <w:noProof/>
      </w:rPr>
      <w:t>3</w:t>
    </w:r>
    <w:r w:rsidRPr="00804739">
      <w:rPr>
        <w:rStyle w:val="a5"/>
      </w:rPr>
      <w:fldChar w:fldCharType="end"/>
    </w:r>
  </w:p>
  <w:p w:rsidR="006B0060" w:rsidRPr="00804739" w:rsidRDefault="006B0060" w:rsidP="00BF4966">
    <w:pPr>
      <w:pStyle w:val="a9"/>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060" w:rsidRDefault="006B0060" w:rsidP="00BF4966">
    <w:pPr>
      <w:pStyle w:val="a9"/>
      <w:jc w:val="cent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060" w:rsidRDefault="006B0060">
    <w:pPr>
      <w:pStyle w:val="a9"/>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B0060" w:rsidRDefault="006B0060">
    <w:pPr>
      <w:pStyle w:val="a9"/>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060" w:rsidRDefault="006B0060" w:rsidP="00BF4966">
    <w:pPr>
      <w:pStyle w:val="a9"/>
      <w:jc w:val="center"/>
      <w:rPr>
        <w:rStyle w:val="a5"/>
        <w:sz w:val="20"/>
        <w:szCs w:val="20"/>
      </w:rPr>
    </w:pPr>
    <w:r w:rsidRPr="00043BA6">
      <w:rPr>
        <w:rStyle w:val="a5"/>
        <w:sz w:val="20"/>
        <w:szCs w:val="20"/>
      </w:rPr>
      <w:fldChar w:fldCharType="begin"/>
    </w:r>
    <w:r w:rsidRPr="00043BA6">
      <w:rPr>
        <w:rStyle w:val="a5"/>
        <w:sz w:val="20"/>
        <w:szCs w:val="20"/>
      </w:rPr>
      <w:instrText xml:space="preserve"> PAGE </w:instrText>
    </w:r>
    <w:r w:rsidRPr="00043BA6">
      <w:rPr>
        <w:rStyle w:val="a5"/>
        <w:sz w:val="20"/>
        <w:szCs w:val="20"/>
      </w:rPr>
      <w:fldChar w:fldCharType="separate"/>
    </w:r>
    <w:r>
      <w:rPr>
        <w:rStyle w:val="a5"/>
        <w:noProof/>
        <w:sz w:val="20"/>
        <w:szCs w:val="20"/>
      </w:rPr>
      <w:t>81</w:t>
    </w:r>
    <w:r w:rsidRPr="00043BA6">
      <w:rPr>
        <w:rStyle w:val="a5"/>
        <w:sz w:val="20"/>
        <w:szCs w:val="20"/>
      </w:rPr>
      <w:fldChar w:fldCharType="end"/>
    </w:r>
  </w:p>
  <w:p w:rsidR="006B0060" w:rsidRPr="00043BA6" w:rsidRDefault="006B0060" w:rsidP="00BF4966">
    <w:pPr>
      <w:pStyle w:val="a9"/>
      <w:jc w:val="center"/>
      <w:rPr>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060" w:rsidRDefault="006B0060" w:rsidP="00BF4966">
    <w:pPr>
      <w:pStyle w:val="a9"/>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3043"/>
    <w:multiLevelType w:val="hybridMultilevel"/>
    <w:tmpl w:val="96CCB4E2"/>
    <w:lvl w:ilvl="0" w:tplc="29449F60">
      <w:start w:val="1"/>
      <w:numFmt w:val="decimal"/>
      <w:lvlText w:val="%1)"/>
      <w:lvlJc w:val="left"/>
      <w:pPr>
        <w:tabs>
          <w:tab w:val="num" w:pos="492"/>
        </w:tabs>
        <w:ind w:left="492" w:hanging="60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1">
    <w:nsid w:val="507A15FC"/>
    <w:multiLevelType w:val="hybridMultilevel"/>
    <w:tmpl w:val="43B271C0"/>
    <w:lvl w:ilvl="0" w:tplc="D0F838E6">
      <w:start w:val="1"/>
      <w:numFmt w:val="decimal"/>
      <w:lvlText w:val="%1."/>
      <w:lvlJc w:val="left"/>
      <w:pPr>
        <w:tabs>
          <w:tab w:val="num" w:pos="1788"/>
        </w:tabs>
        <w:ind w:left="1788" w:hanging="1068"/>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4966"/>
    <w:rsid w:val="00005F75"/>
    <w:rsid w:val="000114CA"/>
    <w:rsid w:val="00016A24"/>
    <w:rsid w:val="00020500"/>
    <w:rsid w:val="00045D2C"/>
    <w:rsid w:val="00047EC6"/>
    <w:rsid w:val="00075832"/>
    <w:rsid w:val="000A75DE"/>
    <w:rsid w:val="000B1DE0"/>
    <w:rsid w:val="000C6734"/>
    <w:rsid w:val="000D0478"/>
    <w:rsid w:val="000F017D"/>
    <w:rsid w:val="001001D9"/>
    <w:rsid w:val="00105258"/>
    <w:rsid w:val="00110083"/>
    <w:rsid w:val="00116260"/>
    <w:rsid w:val="00122B7A"/>
    <w:rsid w:val="001406A5"/>
    <w:rsid w:val="001408AD"/>
    <w:rsid w:val="00140C9E"/>
    <w:rsid w:val="001447C6"/>
    <w:rsid w:val="00146579"/>
    <w:rsid w:val="001601BE"/>
    <w:rsid w:val="00164222"/>
    <w:rsid w:val="00172AF2"/>
    <w:rsid w:val="00174962"/>
    <w:rsid w:val="001B1734"/>
    <w:rsid w:val="001B53B8"/>
    <w:rsid w:val="001C5E04"/>
    <w:rsid w:val="001E0BFE"/>
    <w:rsid w:val="002011A7"/>
    <w:rsid w:val="00241E19"/>
    <w:rsid w:val="0025307E"/>
    <w:rsid w:val="00270636"/>
    <w:rsid w:val="002B52FB"/>
    <w:rsid w:val="002B6421"/>
    <w:rsid w:val="002C4C9D"/>
    <w:rsid w:val="00305389"/>
    <w:rsid w:val="00324EF0"/>
    <w:rsid w:val="0035532C"/>
    <w:rsid w:val="00383900"/>
    <w:rsid w:val="003935CD"/>
    <w:rsid w:val="003A631A"/>
    <w:rsid w:val="003E6237"/>
    <w:rsid w:val="003F4AAE"/>
    <w:rsid w:val="003F76CF"/>
    <w:rsid w:val="00403784"/>
    <w:rsid w:val="00411D84"/>
    <w:rsid w:val="004616CC"/>
    <w:rsid w:val="004740DE"/>
    <w:rsid w:val="004968CD"/>
    <w:rsid w:val="004B13E1"/>
    <w:rsid w:val="004B6FF5"/>
    <w:rsid w:val="004C1590"/>
    <w:rsid w:val="004E3058"/>
    <w:rsid w:val="004F482E"/>
    <w:rsid w:val="0050012A"/>
    <w:rsid w:val="00500DEA"/>
    <w:rsid w:val="00532205"/>
    <w:rsid w:val="005612AA"/>
    <w:rsid w:val="00570977"/>
    <w:rsid w:val="00583200"/>
    <w:rsid w:val="0058382D"/>
    <w:rsid w:val="0059059B"/>
    <w:rsid w:val="006028E0"/>
    <w:rsid w:val="00606B09"/>
    <w:rsid w:val="006332D3"/>
    <w:rsid w:val="00652C15"/>
    <w:rsid w:val="00667867"/>
    <w:rsid w:val="00671B06"/>
    <w:rsid w:val="006A652C"/>
    <w:rsid w:val="006B0060"/>
    <w:rsid w:val="006B7A46"/>
    <w:rsid w:val="006C028B"/>
    <w:rsid w:val="006C6C8A"/>
    <w:rsid w:val="006E354B"/>
    <w:rsid w:val="006E55D9"/>
    <w:rsid w:val="006F2B4E"/>
    <w:rsid w:val="007331AF"/>
    <w:rsid w:val="0074077C"/>
    <w:rsid w:val="00781391"/>
    <w:rsid w:val="007823F6"/>
    <w:rsid w:val="007941EA"/>
    <w:rsid w:val="007A6B29"/>
    <w:rsid w:val="007C3907"/>
    <w:rsid w:val="007C395B"/>
    <w:rsid w:val="007D7E84"/>
    <w:rsid w:val="007E3444"/>
    <w:rsid w:val="00800939"/>
    <w:rsid w:val="008014E5"/>
    <w:rsid w:val="00802E95"/>
    <w:rsid w:val="008228D8"/>
    <w:rsid w:val="00842913"/>
    <w:rsid w:val="00861D35"/>
    <w:rsid w:val="0087000B"/>
    <w:rsid w:val="008812D7"/>
    <w:rsid w:val="0088745C"/>
    <w:rsid w:val="0089252F"/>
    <w:rsid w:val="008B4F7A"/>
    <w:rsid w:val="008C5D35"/>
    <w:rsid w:val="008D267A"/>
    <w:rsid w:val="008D7FF3"/>
    <w:rsid w:val="008F53D9"/>
    <w:rsid w:val="00954672"/>
    <w:rsid w:val="009643AD"/>
    <w:rsid w:val="009877C1"/>
    <w:rsid w:val="009C20F6"/>
    <w:rsid w:val="009E5222"/>
    <w:rsid w:val="00A05139"/>
    <w:rsid w:val="00A1123B"/>
    <w:rsid w:val="00A13827"/>
    <w:rsid w:val="00A17E76"/>
    <w:rsid w:val="00A20E54"/>
    <w:rsid w:val="00A238A1"/>
    <w:rsid w:val="00A4581D"/>
    <w:rsid w:val="00A70859"/>
    <w:rsid w:val="00A9310C"/>
    <w:rsid w:val="00AA21E0"/>
    <w:rsid w:val="00AA331D"/>
    <w:rsid w:val="00AA3FF2"/>
    <w:rsid w:val="00AB6773"/>
    <w:rsid w:val="00AC2173"/>
    <w:rsid w:val="00AC6B65"/>
    <w:rsid w:val="00AD5297"/>
    <w:rsid w:val="00B04FCC"/>
    <w:rsid w:val="00B13A27"/>
    <w:rsid w:val="00B42975"/>
    <w:rsid w:val="00B46E55"/>
    <w:rsid w:val="00B53AD2"/>
    <w:rsid w:val="00B62275"/>
    <w:rsid w:val="00BA4551"/>
    <w:rsid w:val="00BA59AC"/>
    <w:rsid w:val="00BC5CBF"/>
    <w:rsid w:val="00BC5D87"/>
    <w:rsid w:val="00BC7B8C"/>
    <w:rsid w:val="00BE069C"/>
    <w:rsid w:val="00BF4966"/>
    <w:rsid w:val="00C003A1"/>
    <w:rsid w:val="00C22139"/>
    <w:rsid w:val="00C24D65"/>
    <w:rsid w:val="00C400A5"/>
    <w:rsid w:val="00C60792"/>
    <w:rsid w:val="00C640B2"/>
    <w:rsid w:val="00C6682A"/>
    <w:rsid w:val="00C8031D"/>
    <w:rsid w:val="00CA20AF"/>
    <w:rsid w:val="00CD1631"/>
    <w:rsid w:val="00CE12CF"/>
    <w:rsid w:val="00CE3852"/>
    <w:rsid w:val="00CF1387"/>
    <w:rsid w:val="00D20578"/>
    <w:rsid w:val="00D2192A"/>
    <w:rsid w:val="00D32B96"/>
    <w:rsid w:val="00D419F9"/>
    <w:rsid w:val="00D42A69"/>
    <w:rsid w:val="00D51E97"/>
    <w:rsid w:val="00D84DCD"/>
    <w:rsid w:val="00DA0EAE"/>
    <w:rsid w:val="00DE0D46"/>
    <w:rsid w:val="00DE78A4"/>
    <w:rsid w:val="00DE7B20"/>
    <w:rsid w:val="00DF15F4"/>
    <w:rsid w:val="00DF5CC6"/>
    <w:rsid w:val="00DF73E4"/>
    <w:rsid w:val="00E41AD7"/>
    <w:rsid w:val="00E45EB0"/>
    <w:rsid w:val="00E708BC"/>
    <w:rsid w:val="00E77611"/>
    <w:rsid w:val="00ED72BF"/>
    <w:rsid w:val="00EF49B5"/>
    <w:rsid w:val="00F006C7"/>
    <w:rsid w:val="00F0423A"/>
    <w:rsid w:val="00F3575E"/>
    <w:rsid w:val="00F867CE"/>
    <w:rsid w:val="00F96D5B"/>
    <w:rsid w:val="00FB1EF4"/>
    <w:rsid w:val="00FC7EA7"/>
    <w:rsid w:val="00FD0191"/>
    <w:rsid w:val="00FD6A98"/>
    <w:rsid w:val="00FF05A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F4966"/>
    <w:rPr>
      <w:sz w:val="28"/>
      <w:szCs w:val="24"/>
    </w:rPr>
  </w:style>
  <w:style w:type="paragraph" w:styleId="1">
    <w:name w:val="heading 1"/>
    <w:basedOn w:val="a"/>
    <w:next w:val="a"/>
    <w:qFormat/>
    <w:rsid w:val="00BF4966"/>
    <w:pPr>
      <w:keepNext/>
      <w:jc w:val="right"/>
      <w:outlineLvl w:val="0"/>
    </w:pPr>
    <w:rPr>
      <w:b/>
      <w:noProof/>
    </w:rPr>
  </w:style>
  <w:style w:type="paragraph" w:styleId="4">
    <w:name w:val="heading 4"/>
    <w:basedOn w:val="a"/>
    <w:next w:val="a"/>
    <w:qFormat/>
    <w:rsid w:val="00BF4966"/>
    <w:pPr>
      <w:keepNext/>
      <w:widowControl w:val="0"/>
      <w:spacing w:line="360" w:lineRule="auto"/>
      <w:ind w:left="3600"/>
      <w:jc w:val="center"/>
      <w:outlineLvl w:val="3"/>
    </w:pPr>
    <w:rPr>
      <w:szCs w:val="20"/>
    </w:rPr>
  </w:style>
  <w:style w:type="paragraph" w:styleId="5">
    <w:name w:val="heading 5"/>
    <w:basedOn w:val="a"/>
    <w:next w:val="a"/>
    <w:qFormat/>
    <w:rsid w:val="00BF4966"/>
    <w:pPr>
      <w:keepNext/>
      <w:widowControl w:val="0"/>
      <w:ind w:firstLine="1134"/>
      <w:jc w:val="both"/>
      <w:outlineLvl w:val="4"/>
    </w:pPr>
    <w:rPr>
      <w:szCs w:val="20"/>
    </w:rPr>
  </w:style>
  <w:style w:type="paragraph" w:styleId="8">
    <w:name w:val="heading 8"/>
    <w:basedOn w:val="a"/>
    <w:next w:val="a"/>
    <w:qFormat/>
    <w:rsid w:val="00BF4966"/>
    <w:pPr>
      <w:keepNext/>
      <w:widowControl w:val="0"/>
      <w:spacing w:line="360" w:lineRule="auto"/>
      <w:jc w:val="center"/>
      <w:outlineLvl w:val="7"/>
    </w:pPr>
    <w:rPr>
      <w:b/>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Знак"/>
    <w:basedOn w:val="4"/>
    <w:rsid w:val="00BF4966"/>
    <w:pPr>
      <w:widowControl/>
      <w:spacing w:before="240" w:after="60" w:line="240" w:lineRule="auto"/>
      <w:ind w:left="0"/>
    </w:pPr>
    <w:rPr>
      <w:b/>
      <w:bCs/>
      <w:szCs w:val="26"/>
    </w:rPr>
  </w:style>
  <w:style w:type="paragraph" w:styleId="a4">
    <w:name w:val="footer"/>
    <w:basedOn w:val="a"/>
    <w:rsid w:val="00122B7A"/>
    <w:pPr>
      <w:tabs>
        <w:tab w:val="center" w:pos="4677"/>
        <w:tab w:val="right" w:pos="9355"/>
      </w:tabs>
    </w:pPr>
    <w:rPr>
      <w:sz w:val="16"/>
    </w:rPr>
  </w:style>
  <w:style w:type="character" w:styleId="a5">
    <w:name w:val="page number"/>
    <w:basedOn w:val="a0"/>
    <w:rsid w:val="00122B7A"/>
    <w:rPr>
      <w:rFonts w:ascii="Times New Roman" w:hAnsi="Times New Roman"/>
      <w:sz w:val="24"/>
    </w:rPr>
  </w:style>
  <w:style w:type="paragraph" w:styleId="a6">
    <w:name w:val="Body Text"/>
    <w:basedOn w:val="a"/>
    <w:rsid w:val="00BF4966"/>
    <w:pPr>
      <w:jc w:val="center"/>
    </w:pPr>
    <w:rPr>
      <w:rFonts w:ascii="Times New Roman CYR" w:hAnsi="Times New Roman CYR"/>
      <w:b/>
      <w:color w:val="FF0000"/>
    </w:rPr>
  </w:style>
  <w:style w:type="paragraph" w:customStyle="1" w:styleId="14-15">
    <w:name w:val="текст14-15"/>
    <w:basedOn w:val="a"/>
    <w:rsid w:val="00BF4966"/>
    <w:pPr>
      <w:widowControl w:val="0"/>
      <w:spacing w:after="120" w:line="360" w:lineRule="auto"/>
      <w:ind w:firstLine="709"/>
      <w:jc w:val="both"/>
    </w:pPr>
    <w:rPr>
      <w:szCs w:val="20"/>
    </w:rPr>
  </w:style>
  <w:style w:type="paragraph" w:customStyle="1" w:styleId="BodyText3">
    <w:name w:val="Body Text 3"/>
    <w:basedOn w:val="a"/>
    <w:rsid w:val="00BF4966"/>
    <w:pPr>
      <w:widowControl w:val="0"/>
      <w:spacing w:line="360" w:lineRule="auto"/>
      <w:jc w:val="both"/>
    </w:pPr>
    <w:rPr>
      <w:szCs w:val="20"/>
    </w:rPr>
  </w:style>
  <w:style w:type="paragraph" w:customStyle="1" w:styleId="ConsNormal">
    <w:name w:val="ConsNormal"/>
    <w:rsid w:val="00BF4966"/>
    <w:pPr>
      <w:autoSpaceDE w:val="0"/>
      <w:autoSpaceDN w:val="0"/>
      <w:adjustRightInd w:val="0"/>
      <w:ind w:right="19772" w:firstLine="720"/>
    </w:pPr>
    <w:rPr>
      <w:rFonts w:ascii="Arial" w:hAnsi="Arial" w:cs="Arial"/>
    </w:rPr>
  </w:style>
  <w:style w:type="paragraph" w:customStyle="1" w:styleId="Oaeno14-15">
    <w:name w:val="Oaeno14-15"/>
    <w:basedOn w:val="a"/>
    <w:rsid w:val="00BF4966"/>
    <w:pPr>
      <w:widowControl w:val="0"/>
      <w:spacing w:after="120" w:line="360" w:lineRule="auto"/>
      <w:ind w:firstLine="709"/>
      <w:jc w:val="both"/>
    </w:pPr>
    <w:rPr>
      <w:szCs w:val="20"/>
    </w:rPr>
  </w:style>
  <w:style w:type="paragraph" w:customStyle="1" w:styleId="a7">
    <w:name w:val="Проектный"/>
    <w:basedOn w:val="a"/>
    <w:rsid w:val="00BF4966"/>
    <w:pPr>
      <w:widowControl w:val="0"/>
      <w:spacing w:after="120" w:line="360" w:lineRule="auto"/>
      <w:ind w:firstLine="709"/>
      <w:jc w:val="both"/>
    </w:pPr>
    <w:rPr>
      <w:szCs w:val="20"/>
    </w:rPr>
  </w:style>
  <w:style w:type="paragraph" w:customStyle="1" w:styleId="14514-1">
    <w:name w:val="текст14.5.Текст14-1"/>
    <w:basedOn w:val="a"/>
    <w:rsid w:val="00BF4966"/>
    <w:pPr>
      <w:widowControl w:val="0"/>
      <w:spacing w:line="360" w:lineRule="auto"/>
      <w:ind w:firstLine="720"/>
      <w:jc w:val="both"/>
    </w:pPr>
    <w:rPr>
      <w:szCs w:val="20"/>
    </w:rPr>
  </w:style>
  <w:style w:type="paragraph" w:styleId="a8">
    <w:name w:val="Title"/>
    <w:basedOn w:val="a"/>
    <w:qFormat/>
    <w:rsid w:val="00BF4966"/>
    <w:pPr>
      <w:widowControl w:val="0"/>
      <w:jc w:val="center"/>
    </w:pPr>
    <w:rPr>
      <w:b/>
      <w:szCs w:val="20"/>
    </w:rPr>
  </w:style>
  <w:style w:type="paragraph" w:styleId="a9">
    <w:name w:val="header"/>
    <w:basedOn w:val="a"/>
    <w:rsid w:val="00BF4966"/>
    <w:pPr>
      <w:tabs>
        <w:tab w:val="center" w:pos="4677"/>
        <w:tab w:val="right" w:pos="9355"/>
      </w:tabs>
    </w:pPr>
  </w:style>
  <w:style w:type="paragraph" w:customStyle="1" w:styleId="aa">
    <w:name w:val="проектный"/>
    <w:basedOn w:val="a"/>
    <w:rsid w:val="00BF4966"/>
    <w:pPr>
      <w:widowControl w:val="0"/>
      <w:spacing w:before="120" w:after="120" w:line="480" w:lineRule="auto"/>
      <w:ind w:firstLine="680"/>
      <w:jc w:val="both"/>
    </w:pPr>
    <w:rPr>
      <w:szCs w:val="20"/>
    </w:rPr>
  </w:style>
  <w:style w:type="paragraph" w:styleId="3">
    <w:name w:val="Body Text 3"/>
    <w:basedOn w:val="a"/>
    <w:rsid w:val="00BF4966"/>
    <w:pPr>
      <w:widowControl w:val="0"/>
      <w:jc w:val="center"/>
    </w:pPr>
    <w:rPr>
      <w:szCs w:val="20"/>
    </w:rPr>
  </w:style>
  <w:style w:type="paragraph" w:styleId="2">
    <w:name w:val="Body Text 2"/>
    <w:basedOn w:val="a"/>
    <w:rsid w:val="00BF4966"/>
    <w:pPr>
      <w:widowControl w:val="0"/>
      <w:spacing w:line="360" w:lineRule="auto"/>
      <w:jc w:val="both"/>
    </w:pPr>
    <w:rPr>
      <w:szCs w:val="20"/>
    </w:rPr>
  </w:style>
  <w:style w:type="paragraph" w:customStyle="1" w:styleId="BodyText2">
    <w:name w:val="Body Text 2"/>
    <w:basedOn w:val="a"/>
    <w:rsid w:val="00BF4966"/>
    <w:pPr>
      <w:widowControl w:val="0"/>
      <w:spacing w:line="360" w:lineRule="auto"/>
      <w:ind w:left="2127"/>
      <w:jc w:val="center"/>
    </w:pPr>
    <w:rPr>
      <w:sz w:val="20"/>
      <w:szCs w:val="20"/>
    </w:rPr>
  </w:style>
  <w:style w:type="paragraph" w:customStyle="1" w:styleId="30">
    <w:name w:val="сновной текст с отступом 3"/>
    <w:basedOn w:val="a"/>
    <w:rsid w:val="00BF4966"/>
    <w:pPr>
      <w:widowControl w:val="0"/>
      <w:spacing w:before="120" w:line="360" w:lineRule="auto"/>
      <w:ind w:firstLine="993"/>
      <w:jc w:val="both"/>
    </w:pPr>
    <w:rPr>
      <w:szCs w:val="20"/>
    </w:rPr>
  </w:style>
  <w:style w:type="paragraph" w:customStyle="1" w:styleId="ab">
    <w:name w:val="Обычны"/>
    <w:rsid w:val="00BF4966"/>
    <w:pPr>
      <w:widowControl w:val="0"/>
    </w:pPr>
    <w:rPr>
      <w:sz w:val="24"/>
    </w:rPr>
  </w:style>
  <w:style w:type="paragraph" w:customStyle="1" w:styleId="e9">
    <w:name w:val="ОбычныЏe9"/>
    <w:rsid w:val="00BF4966"/>
    <w:pPr>
      <w:widowControl w:val="0"/>
    </w:pPr>
  </w:style>
  <w:style w:type="paragraph" w:customStyle="1" w:styleId="ConsPlusNormal">
    <w:name w:val="ConsPlusNormal"/>
    <w:rsid w:val="00BF4966"/>
    <w:pPr>
      <w:widowControl w:val="0"/>
      <w:autoSpaceDE w:val="0"/>
      <w:autoSpaceDN w:val="0"/>
      <w:adjustRightInd w:val="0"/>
      <w:ind w:firstLine="720"/>
    </w:pPr>
    <w:rPr>
      <w:rFonts w:ascii="Arial" w:hAnsi="Arial" w:cs="Arial"/>
    </w:rPr>
  </w:style>
  <w:style w:type="table" w:styleId="ac">
    <w:name w:val="Table Grid"/>
    <w:basedOn w:val="a1"/>
    <w:rsid w:val="00BF49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5">
    <w:name w:val="T-1.5"/>
    <w:basedOn w:val="a"/>
    <w:rsid w:val="00BF4966"/>
    <w:pPr>
      <w:spacing w:line="360" w:lineRule="auto"/>
      <w:ind w:firstLine="720"/>
      <w:jc w:val="both"/>
    </w:pPr>
    <w:rPr>
      <w:szCs w:val="28"/>
    </w:rPr>
  </w:style>
  <w:style w:type="paragraph" w:customStyle="1" w:styleId="14-150">
    <w:name w:val="14-15"/>
    <w:basedOn w:val="2"/>
    <w:rsid w:val="00BF4966"/>
    <w:pPr>
      <w:widowControl/>
      <w:tabs>
        <w:tab w:val="left" w:pos="567"/>
      </w:tabs>
      <w:ind w:firstLine="709"/>
    </w:pPr>
    <w:rPr>
      <w:kern w:val="28"/>
      <w:szCs w:val="28"/>
    </w:rPr>
  </w:style>
  <w:style w:type="paragraph" w:customStyle="1" w:styleId="ConsPlusNonformat">
    <w:name w:val="ConsPlusNonformat"/>
    <w:rsid w:val="00BF4966"/>
    <w:pPr>
      <w:autoSpaceDE w:val="0"/>
      <w:autoSpaceDN w:val="0"/>
      <w:adjustRightInd w:val="0"/>
    </w:pPr>
    <w:rPr>
      <w:rFonts w:ascii="Courier New" w:hAnsi="Courier New" w:cs="Courier New"/>
    </w:rPr>
  </w:style>
  <w:style w:type="paragraph" w:customStyle="1" w:styleId="ConsPlusTitle">
    <w:name w:val="ConsPlusTitle"/>
    <w:rsid w:val="00BF4966"/>
    <w:pPr>
      <w:autoSpaceDE w:val="0"/>
      <w:autoSpaceDN w:val="0"/>
      <w:adjustRightInd w:val="0"/>
    </w:pPr>
    <w:rPr>
      <w:rFonts w:ascii="Times New Roman CYR" w:hAnsi="Times New Roman CYR" w:cs="Times New Roman CYR"/>
      <w:b/>
      <w:bCs/>
      <w:sz w:val="28"/>
      <w:szCs w:val="28"/>
    </w:rPr>
  </w:style>
  <w:style w:type="paragraph" w:styleId="ad">
    <w:name w:val="Balloon Text"/>
    <w:basedOn w:val="a"/>
    <w:semiHidden/>
    <w:rsid w:val="00BE06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1639;fld=134;dst=100411" TargetMode="Externa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consultantplus://offline/main?base=LAW;n=111639;fld=134;dst=100011" TargetMode="Externa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86</Pages>
  <Words>22571</Words>
  <Characters>128660</Characters>
  <Application>Microsoft Office Word</Application>
  <DocSecurity>0</DocSecurity>
  <Lines>1072</Lines>
  <Paragraphs>301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150930</CharactersWithSpaces>
  <SharedDoc>false</SharedDoc>
  <HLinks>
    <vt:vector size="12" baseType="variant">
      <vt:variant>
        <vt:i4>3145828</vt:i4>
      </vt:variant>
      <vt:variant>
        <vt:i4>3</vt:i4>
      </vt:variant>
      <vt:variant>
        <vt:i4>0</vt:i4>
      </vt:variant>
      <vt:variant>
        <vt:i4>5</vt:i4>
      </vt:variant>
      <vt:variant>
        <vt:lpwstr>consultantplus://offline/main?base=LAW;n=111639;fld=134;dst=100411</vt:lpwstr>
      </vt:variant>
      <vt:variant>
        <vt:lpwstr/>
      </vt:variant>
      <vt:variant>
        <vt:i4>3407972</vt:i4>
      </vt:variant>
      <vt:variant>
        <vt:i4>0</vt:i4>
      </vt:variant>
      <vt:variant>
        <vt:i4>0</vt:i4>
      </vt:variant>
      <vt:variant>
        <vt:i4>5</vt:i4>
      </vt:variant>
      <vt:variant>
        <vt:lpwstr>consultantplus://offline/main?base=LAW;n=111639;fld=134;dst=100011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kopcea</dc:creator>
  <cp:keywords/>
  <dc:description/>
  <cp:lastModifiedBy>Администратор</cp:lastModifiedBy>
  <cp:revision>2</cp:revision>
  <cp:lastPrinted>2011-08-17T12:35:00Z</cp:lastPrinted>
  <dcterms:created xsi:type="dcterms:W3CDTF">2012-01-11T11:35:00Z</dcterms:created>
  <dcterms:modified xsi:type="dcterms:W3CDTF">2012-01-11T11:35:00Z</dcterms:modified>
</cp:coreProperties>
</file>