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0A0"/>
      </w:tblPr>
      <w:tblGrid>
        <w:gridCol w:w="4219"/>
        <w:gridCol w:w="5528"/>
      </w:tblGrid>
      <w:tr w:rsidR="006C1E2B" w:rsidTr="00586F8E">
        <w:tc>
          <w:tcPr>
            <w:tcW w:w="42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</w:tcPr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</w:tcPr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ПРИЛОЖЕНИЕ № 1</w:t>
            </w:r>
          </w:p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к решению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сессии Совета </w:t>
            </w:r>
          </w:p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Старотитаровского сельского поселения Темрюкского района </w:t>
            </w:r>
            <w:r>
              <w:rPr>
                <w:rFonts w:ascii="Times New Roman" w:hAnsi="Times New Roman"/>
                <w:sz w:val="28"/>
                <w:lang w:val="en-US" w:eastAsia="en-US"/>
              </w:rPr>
              <w:t>III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 созыва</w:t>
            </w:r>
          </w:p>
          <w:p w:rsidR="006C1E2B" w:rsidRDefault="006C1E2B" w:rsidP="00E04F07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_________ года  №  _____</w:t>
            </w:r>
          </w:p>
        </w:tc>
      </w:tr>
    </w:tbl>
    <w:p w:rsidR="006C1E2B" w:rsidRDefault="006C1E2B" w:rsidP="00586F8E">
      <w:pPr>
        <w:pStyle w:val="Heading1"/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pStyle w:val="ConsNonformat"/>
        <w:widowControl/>
        <w:ind w:left="486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2C0826">
      <w:pPr>
        <w:jc w:val="center"/>
        <w:rPr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ПОЛОЖЕНИЕ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о денежном вознаграждении главы Старотитаровского сельского поселения Темрюкского района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0" w:name="sub_11000"/>
      <w:r>
        <w:rPr>
          <w:rFonts w:ascii="Times New Roman" w:hAnsi="Times New Roman" w:cs="Times New Roman"/>
          <w:sz w:val="28"/>
          <w:szCs w:val="28"/>
        </w:rPr>
        <w:t xml:space="preserve">1. Настоящее Положение (далее - Положение) разработано в соответствии с Федеральным законом </w:t>
      </w:r>
      <w:hyperlink r:id="rId7" w:history="1">
        <w:r>
          <w:rPr>
            <w:rStyle w:val="a0"/>
            <w:sz w:val="28"/>
            <w:szCs w:val="28"/>
          </w:rPr>
          <w:t>от 6 октября 2003 года № 131-ФЗ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hyperlink r:id="rId8" w:history="1">
        <w:r>
          <w:rPr>
            <w:rStyle w:val="a0"/>
            <w:sz w:val="28"/>
            <w:szCs w:val="28"/>
          </w:rPr>
          <w:t>Трудовым 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законами Краснодарского края </w:t>
      </w:r>
      <w:hyperlink r:id="rId9" w:history="1">
        <w:r>
          <w:rPr>
            <w:rStyle w:val="a0"/>
            <w:sz w:val="28"/>
            <w:szCs w:val="28"/>
          </w:rPr>
          <w:t>от 12 марта 2007 года</w:t>
        </w:r>
      </w:hyperlink>
      <w:bookmarkStart w:id="1" w:name="OLE_LINK1"/>
      <w:bookmarkStart w:id="2" w:name="OLE_LINK2"/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№ 1202-КЗ «</w:t>
      </w:r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 xml:space="preserve">О денежном вознаграждении лиц, замещающих государственные должности Краснодарского края» и </w:t>
      </w:r>
      <w:hyperlink r:id="rId10" w:history="1">
        <w:r>
          <w:rPr>
            <w:rStyle w:val="a0"/>
            <w:sz w:val="28"/>
            <w:szCs w:val="28"/>
          </w:rPr>
          <w:t>от 8 июня 2007 года № 1243-КЗ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 Реестре муниципальных должностей и Реестре должностей муниципальной службы в Краснодарском крае».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3" w:name="sub_12000"/>
      <w:bookmarkEnd w:id="0"/>
      <w:r>
        <w:rPr>
          <w:rFonts w:ascii="Times New Roman" w:hAnsi="Times New Roman" w:cs="Times New Roman"/>
          <w:sz w:val="28"/>
          <w:szCs w:val="28"/>
        </w:rPr>
        <w:t>2. Настоящее Положение определяет порядок обеспечения социальных гарантий и размер денежного вознаграждения главы Старотитаровского</w:t>
      </w:r>
      <w:r w:rsidRPr="002C08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за выполнение должностных обязанностей по должности главы Старотитаровского</w:t>
      </w:r>
      <w:r w:rsidRPr="002C08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полномочий лица, замещающего муниципальную должность на срок этих полномочий.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4" w:name="sub_13000"/>
      <w:bookmarkEnd w:id="3"/>
      <w:r>
        <w:rPr>
          <w:rFonts w:ascii="Times New Roman" w:hAnsi="Times New Roman" w:cs="Times New Roman"/>
          <w:sz w:val="28"/>
          <w:szCs w:val="28"/>
        </w:rPr>
        <w:t>3. Главе Старотитаровского</w:t>
      </w:r>
      <w:r w:rsidRPr="002C08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денежное вознаграждение, а также ежемесячные и иные дополнительные выплаты (далее - дополнительные выплаты). 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5" w:name="sub_14000"/>
      <w:bookmarkEnd w:id="4"/>
      <w:r>
        <w:rPr>
          <w:rFonts w:ascii="Times New Roman" w:hAnsi="Times New Roman" w:cs="Times New Roman"/>
          <w:sz w:val="28"/>
          <w:szCs w:val="28"/>
        </w:rPr>
        <w:t>4. Размер денежного вознаграждения главы Старотитаровского</w:t>
      </w:r>
      <w:r w:rsidRPr="002C08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устанавливаются в соответствии с </w:t>
      </w:r>
      <w:hyperlink r:id="rId11" w:history="1">
        <w:r>
          <w:rPr>
            <w:rStyle w:val="a0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Краснодарского края от 12 марта 2007 года № 1202-КЗ «О денежном вознаграждении лиц, замещающих государственные должности Краснодарского края» согласно </w:t>
      </w:r>
      <w:r w:rsidRPr="00E2569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5695">
        <w:rPr>
          <w:rFonts w:ascii="Times New Roman" w:hAnsi="Times New Roman" w:cs="Times New Roman"/>
          <w:sz w:val="28"/>
          <w:szCs w:val="28"/>
        </w:rPr>
        <w:t xml:space="preserve"> № 2 </w:t>
      </w:r>
      <w:r>
        <w:rPr>
          <w:rFonts w:ascii="Times New Roman" w:hAnsi="Times New Roman" w:cs="Times New Roman"/>
          <w:sz w:val="28"/>
          <w:szCs w:val="28"/>
        </w:rPr>
        <w:t>к настоящему решению Совета муниципального образования Темрюкский район.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6" w:name="sub_15000"/>
      <w:bookmarkEnd w:id="5"/>
      <w:r>
        <w:rPr>
          <w:rFonts w:ascii="Times New Roman" w:hAnsi="Times New Roman" w:cs="Times New Roman"/>
          <w:sz w:val="28"/>
          <w:szCs w:val="28"/>
        </w:rPr>
        <w:t>5. К дополнительным выплатам относятся: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7" w:name="sub_51000"/>
      <w:bookmarkEnd w:id="6"/>
      <w:r>
        <w:rPr>
          <w:rFonts w:ascii="Times New Roman" w:hAnsi="Times New Roman" w:cs="Times New Roman"/>
          <w:sz w:val="28"/>
          <w:szCs w:val="28"/>
        </w:rPr>
        <w:t xml:space="preserve">5.1. Ежемесячная процентная надбавка к денежному вознаграждению за работу со сведениями, составляющими </w:t>
      </w:r>
      <w:hyperlink r:id="rId12" w:history="1">
        <w:r>
          <w:rPr>
            <w:rStyle w:val="a0"/>
            <w:sz w:val="28"/>
            <w:szCs w:val="28"/>
          </w:rPr>
          <w:t>государственную тайну</w:t>
        </w:r>
      </w:hyperlink>
      <w:r>
        <w:rPr>
          <w:rStyle w:val="a0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hyperlink r:id="rId13" w:history="1">
        <w:r>
          <w:rPr>
            <w:rStyle w:val="a0"/>
            <w:sz w:val="28"/>
            <w:szCs w:val="28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Краснодарского края и устанавливается на основании нормативного правового акта администрации муниципального образования Темрюкский район.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8" w:name="sub_52000"/>
      <w:bookmarkEnd w:id="7"/>
      <w:r>
        <w:rPr>
          <w:rFonts w:ascii="Times New Roman" w:hAnsi="Times New Roman" w:cs="Times New Roman"/>
          <w:sz w:val="28"/>
          <w:szCs w:val="28"/>
        </w:rPr>
        <w:t>5.2. Премии за выполнение особо важных и сложных задач в размере до двух ежемесячных вознаграждений.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выплаты премии за выполнение особо важных и сложных задач определяется муниципальным правовым актом Совета Старотитаровского</w:t>
      </w:r>
      <w:r w:rsidRPr="002C08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1E2B" w:rsidRPr="00E25695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9" w:name="sub_53000"/>
      <w:bookmarkEnd w:id="8"/>
      <w:r>
        <w:rPr>
          <w:rFonts w:ascii="Times New Roman" w:hAnsi="Times New Roman" w:cs="Times New Roman"/>
          <w:sz w:val="28"/>
          <w:szCs w:val="28"/>
        </w:rPr>
        <w:t xml:space="preserve">5.3. Ежемесячное денежное поощрение в размерах согласно </w:t>
      </w:r>
      <w:hyperlink r:id="rId14" w:anchor="sub_3000#sub_3000" w:history="1">
        <w:r w:rsidRPr="00E25695">
          <w:rPr>
            <w:rStyle w:val="a0"/>
            <w:color w:val="auto"/>
            <w:sz w:val="28"/>
            <w:szCs w:val="28"/>
          </w:rPr>
          <w:t>приложению №</w:t>
        </w:r>
      </w:hyperlink>
      <w:r w:rsidRPr="00E25695">
        <w:rPr>
          <w:rStyle w:val="a0"/>
          <w:color w:val="auto"/>
          <w:sz w:val="28"/>
          <w:szCs w:val="28"/>
        </w:rPr>
        <w:t xml:space="preserve"> 2</w:t>
      </w:r>
      <w:r w:rsidRPr="00E25695">
        <w:rPr>
          <w:rFonts w:ascii="Times New Roman" w:hAnsi="Times New Roman" w:cs="Times New Roman"/>
          <w:sz w:val="28"/>
          <w:szCs w:val="28"/>
        </w:rPr>
        <w:t>.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10" w:name="sub_55000"/>
      <w:bookmarkEnd w:id="9"/>
      <w:r>
        <w:rPr>
          <w:rFonts w:ascii="Times New Roman" w:hAnsi="Times New Roman" w:cs="Times New Roman"/>
          <w:sz w:val="28"/>
          <w:szCs w:val="28"/>
        </w:rPr>
        <w:t>5.4. Единовременная выплата при предоставлении ежегодного оплачиваемого отпуска  (далее – единовременная выплата) и материальная помощь.</w:t>
      </w:r>
    </w:p>
    <w:p w:rsidR="006C1E2B" w:rsidRDefault="006C1E2B" w:rsidP="002C0826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- обязательная выплата к ежегодному оплачиваемому отпуску или его части.</w:t>
      </w:r>
    </w:p>
    <w:p w:rsidR="006C1E2B" w:rsidRDefault="006C1E2B" w:rsidP="002C0826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Единовременная выплата выплачивается лицу, замещающему муниципальную должность на основании распорядительного муниципального акта.</w:t>
      </w:r>
    </w:p>
    <w:p w:rsidR="006C1E2B" w:rsidRDefault="006C1E2B" w:rsidP="002C0826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выплачивается </w:t>
      </w:r>
      <w:r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один раз в календарный год в любое удобное для него время на основании распоряжения администрации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2C08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личного заявления.</w:t>
      </w:r>
    </w:p>
    <w:p w:rsidR="006C1E2B" w:rsidRDefault="006C1E2B" w:rsidP="002C0826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Материальная помощь по желанию главы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2C08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может быть присоединена к ежегодному оплачиваемому отпуску.</w:t>
      </w:r>
    </w:p>
    <w:p w:rsidR="006C1E2B" w:rsidRDefault="006C1E2B" w:rsidP="002C082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расчета единовременной выплаты к ежегодному отпуску и материальной помощи  принимается размер </w:t>
      </w:r>
      <w:r>
        <w:rPr>
          <w:rFonts w:ascii="Times New Roman" w:hAnsi="Times New Roman" w:cs="Times New Roman"/>
          <w:sz w:val="28"/>
          <w:szCs w:val="28"/>
        </w:rPr>
        <w:t>денежного вознаграждения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>, установленного на дату их выплаты.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пределах утвержденного фонда оплаты труда (годового денежного вознаграждения) главе Старотитаровского</w:t>
      </w:r>
      <w:r w:rsidRPr="002C08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особых случаях (бракосочетание, рождение ребенка, юбилейная дата рождения – 50 лет, 55 лет, 60 лет, 65 лет, смерть близкого родственника, стихийные бедствия, юбилейная дата периода работы в органах местного самоуправления Темрюкского района – 15, 20, 25 и 30 лет, выход на пенсию, а также другие чрезвычайные обстоятельства) может быть оказана дополнительная материальная помощь в размере ежемесячного денежного вознаграждения.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материальная помощь выплачивается на основании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распоряжения администрации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2C08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11" w:name="sub_56000"/>
      <w:bookmarkEnd w:id="10"/>
      <w:r>
        <w:rPr>
          <w:rFonts w:ascii="Times New Roman" w:hAnsi="Times New Roman" w:cs="Times New Roman"/>
          <w:sz w:val="28"/>
          <w:szCs w:val="28"/>
        </w:rPr>
        <w:t>5.6. Главе Старотитаровского</w:t>
      </w:r>
      <w:r w:rsidRPr="002C08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могут производиться другие выплаты, предусмотренные соответствующими федеральными законами и иными нормативными правовыми актами в пределах годового фонда денежного вознаграждения.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12" w:name="sub_16000"/>
      <w:bookmarkEnd w:id="11"/>
      <w:r>
        <w:rPr>
          <w:rFonts w:ascii="Times New Roman" w:hAnsi="Times New Roman" w:cs="Times New Roman"/>
          <w:sz w:val="28"/>
          <w:szCs w:val="28"/>
        </w:rPr>
        <w:t>6. Размер денежного вознаграждения, увеличивается (индексируются) в сроки и в пределах размеров повышения (индексации) должностных окладов государственных гражданских служащих Краснодарского края.</w:t>
      </w:r>
    </w:p>
    <w:bookmarkEnd w:id="12"/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увеличении (индексации) денежного вознаграждения его размер подлежит округлению до целого рубля в сторону увеличения.</w:t>
      </w:r>
    </w:p>
    <w:p w:rsidR="006C1E2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13" w:name="sub_17000"/>
      <w:r>
        <w:rPr>
          <w:rFonts w:ascii="Times New Roman" w:hAnsi="Times New Roman" w:cs="Times New Roman"/>
          <w:sz w:val="28"/>
          <w:szCs w:val="28"/>
        </w:rPr>
        <w:t>7. При формировании годового фонда денежного вознаграждения главы Старотитаровского</w:t>
      </w:r>
      <w:r w:rsidRPr="002C08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, сверх суммы средств, направленных на выплату денежного вознаграждения и ежемесячного денежного поощрения, предусматриваются следующие средства для выплаты (в расчете на год):</w:t>
      </w:r>
    </w:p>
    <w:p w:rsidR="006C1E2B" w:rsidRPr="001B13A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14" w:name="sub_71000"/>
      <w:bookmarkEnd w:id="13"/>
      <w:r w:rsidRPr="001B13AB">
        <w:rPr>
          <w:rFonts w:ascii="Times New Roman" w:hAnsi="Times New Roman" w:cs="Times New Roman"/>
          <w:sz w:val="28"/>
          <w:szCs w:val="28"/>
        </w:rPr>
        <w:t xml:space="preserve">7.1. Ежемесячной процентной надбавки к денежному вознаграждению за работу со сведениями, составляющими </w:t>
      </w:r>
      <w:hyperlink r:id="rId15" w:history="1">
        <w:r w:rsidRPr="001B13AB">
          <w:rPr>
            <w:rStyle w:val="a0"/>
            <w:color w:val="auto"/>
            <w:sz w:val="28"/>
            <w:szCs w:val="28"/>
          </w:rPr>
          <w:t>государственную тайну</w:t>
        </w:r>
      </w:hyperlink>
      <w:r w:rsidRPr="001B13AB">
        <w:rPr>
          <w:rFonts w:ascii="Times New Roman" w:hAnsi="Times New Roman" w:cs="Times New Roman"/>
          <w:sz w:val="28"/>
          <w:szCs w:val="28"/>
        </w:rPr>
        <w:t xml:space="preserve"> - в размере одного и двух десятых ежемесячных денежных вознаграждений.</w:t>
      </w:r>
    </w:p>
    <w:p w:rsidR="006C1E2B" w:rsidRPr="001B13A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15" w:name="sub_72000"/>
      <w:bookmarkEnd w:id="14"/>
      <w:r w:rsidRPr="001B13AB">
        <w:rPr>
          <w:rFonts w:ascii="Times New Roman" w:hAnsi="Times New Roman" w:cs="Times New Roman"/>
          <w:sz w:val="28"/>
          <w:szCs w:val="28"/>
        </w:rPr>
        <w:t>7.2. Премий за выполнение особо важных и сложных заданий - в размере двадцати четырех ежемесячных денежных вознаграждений.</w:t>
      </w:r>
    </w:p>
    <w:p w:rsidR="006C1E2B" w:rsidRPr="001B13A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16" w:name="sub_73000"/>
      <w:bookmarkEnd w:id="15"/>
      <w:r w:rsidRPr="001B13AB">
        <w:rPr>
          <w:rFonts w:ascii="Times New Roman" w:hAnsi="Times New Roman" w:cs="Times New Roman"/>
          <w:sz w:val="28"/>
          <w:szCs w:val="28"/>
        </w:rPr>
        <w:t>7.3. Ежемесячного денежного поощрения - в размере шестидесяти шести  ежемесячных денежных вознаграждений.</w:t>
      </w:r>
    </w:p>
    <w:p w:rsidR="006C1E2B" w:rsidRPr="001B13AB" w:rsidRDefault="006C1E2B" w:rsidP="002C0826">
      <w:pPr>
        <w:rPr>
          <w:rFonts w:ascii="Times New Roman" w:hAnsi="Times New Roman" w:cs="Times New Roman"/>
          <w:sz w:val="28"/>
          <w:szCs w:val="28"/>
        </w:rPr>
      </w:pPr>
      <w:bookmarkStart w:id="17" w:name="sub_74000"/>
      <w:bookmarkEnd w:id="16"/>
      <w:r w:rsidRPr="001B13AB">
        <w:rPr>
          <w:rFonts w:ascii="Times New Roman" w:hAnsi="Times New Roman" w:cs="Times New Roman"/>
          <w:sz w:val="28"/>
          <w:szCs w:val="28"/>
        </w:rPr>
        <w:t>7.4. Ежемесячной премии – в размере шести целых семи десятых ежемесячных денежных вознаграждений.</w:t>
      </w:r>
    </w:p>
    <w:p w:rsidR="006C1E2B" w:rsidRPr="001B13AB" w:rsidRDefault="006C1E2B" w:rsidP="002C0826">
      <w:pPr>
        <w:rPr>
          <w:rFonts w:ascii="Times New Roman" w:hAnsi="Times New Roman" w:cs="Times New Roman"/>
          <w:sz w:val="28"/>
          <w:szCs w:val="28"/>
        </w:rPr>
      </w:pPr>
      <w:r w:rsidRPr="001B13AB">
        <w:rPr>
          <w:rFonts w:ascii="Times New Roman" w:hAnsi="Times New Roman" w:cs="Times New Roman"/>
          <w:sz w:val="28"/>
          <w:szCs w:val="28"/>
        </w:rPr>
        <w:t>7.5. Единовременной выплаты при предоставлении ежегодного оплачиваемого отпуска и материальной помощи - в размере четырех ежемесячных денежных вознаграждений.</w:t>
      </w:r>
    </w:p>
    <w:bookmarkEnd w:id="17"/>
    <w:p w:rsidR="006C1E2B" w:rsidRDefault="006C1E2B" w:rsidP="002C0826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8. Глава </w:t>
      </w:r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2C08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вправе перераспределять средства фонда денежного вознаграждения между выплатами, предусмотренными пунктом 7 настоящего положения в пределах годового фонда денежного вознаграждения.</w:t>
      </w:r>
    </w:p>
    <w:p w:rsidR="006C1E2B" w:rsidRDefault="006C1E2B" w:rsidP="002C0826">
      <w:pPr>
        <w:widowControl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9.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Экономия установленного годового фонда денежного вознаграждения и дополнительных выплат главы </w:t>
      </w:r>
      <w:bookmarkStart w:id="18" w:name="_GoBack"/>
      <w:bookmarkEnd w:id="18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r w:rsidRPr="002C082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итогам года может быть направлена для дополнительного премирования или оказания  дополнительной материальной помощи  в конце календарного года.</w:t>
      </w:r>
    </w:p>
    <w:p w:rsidR="006C1E2B" w:rsidRDefault="006C1E2B" w:rsidP="002C0826">
      <w:pPr>
        <w:widowControl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1E2B" w:rsidRDefault="006C1E2B" w:rsidP="002C0826">
      <w:pPr>
        <w:widowControl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1E2B" w:rsidRDefault="006C1E2B" w:rsidP="002C0826">
      <w:pPr>
        <w:widowControl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C1E2B" w:rsidRPr="007B316B" w:rsidRDefault="006C1E2B" w:rsidP="00E04F07">
      <w:pPr>
        <w:pStyle w:val="NoSpacing"/>
        <w:ind w:firstLine="0"/>
        <w:rPr>
          <w:rFonts w:ascii="Times New Roman" w:hAnsi="Times New Roman" w:cs="Times New Roman"/>
          <w:sz w:val="28"/>
          <w:szCs w:val="28"/>
        </w:rPr>
      </w:pPr>
      <w:r w:rsidRPr="007B316B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</w:p>
    <w:p w:rsidR="006C1E2B" w:rsidRPr="007B316B" w:rsidRDefault="006C1E2B" w:rsidP="00E04F07">
      <w:pPr>
        <w:pStyle w:val="NoSpacing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B316B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16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B316B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А.Г. Титаренко     </w:t>
      </w:r>
      <w:r w:rsidRPr="007B316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6C1E2B" w:rsidRDefault="006C1E2B" w:rsidP="00586F8E">
      <w:pPr>
        <w:ind w:firstLine="0"/>
        <w:rPr>
          <w:rFonts w:ascii="Times New Roman" w:hAnsi="Times New Roman" w:cs="Times New Roman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28"/>
        <w:gridCol w:w="4469"/>
      </w:tblGrid>
      <w:tr w:rsidR="006C1E2B" w:rsidTr="00A36E7D">
        <w:trPr>
          <w:trHeight w:val="1875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</w:tcPr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ПРИЛОЖЕНИЕ № 2</w:t>
            </w:r>
          </w:p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к решению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</w:t>
            </w:r>
            <w:r>
              <w:rPr>
                <w:rFonts w:ascii="Times New Roman" w:hAnsi="Times New Roman"/>
                <w:sz w:val="28"/>
                <w:lang w:eastAsia="en-US"/>
              </w:rPr>
              <w:t>сессии Совета муниципального образования</w:t>
            </w:r>
          </w:p>
          <w:p w:rsidR="006C1E2B" w:rsidRDefault="006C1E2B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Темрюкский район</w:t>
            </w:r>
            <w:r>
              <w:rPr>
                <w:rFonts w:ascii="Times New Roman" w:hAnsi="Times New Roman"/>
                <w:sz w:val="28"/>
                <w:lang w:val="en-US" w:eastAsia="en-US"/>
              </w:rPr>
              <w:t>III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 созыва</w:t>
            </w:r>
          </w:p>
          <w:p w:rsidR="006C1E2B" w:rsidRDefault="006C1E2B" w:rsidP="00025D73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от _______________   № ________</w:t>
            </w:r>
          </w:p>
        </w:tc>
      </w:tr>
    </w:tbl>
    <w:p w:rsidR="006C1E2B" w:rsidRDefault="006C1E2B" w:rsidP="00586F8E">
      <w:pPr>
        <w:rPr>
          <w:b/>
          <w:sz w:val="28"/>
          <w:szCs w:val="28"/>
        </w:rPr>
      </w:pPr>
    </w:p>
    <w:p w:rsidR="006C1E2B" w:rsidRDefault="006C1E2B" w:rsidP="00586F8E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</w:t>
      </w:r>
    </w:p>
    <w:p w:rsidR="006C1E2B" w:rsidRDefault="006C1E2B" w:rsidP="00586F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ежемесячного денежного вознаграждения главы Старотитаровского</w:t>
      </w:r>
      <w:r w:rsidRPr="00A36E7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6C1E2B" w:rsidRDefault="006C1E2B" w:rsidP="00586F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E2B" w:rsidRDefault="006C1E2B" w:rsidP="00586F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E2B" w:rsidRDefault="006C1E2B" w:rsidP="00586F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6C1E2B" w:rsidTr="00586F8E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C1E2B" w:rsidRDefault="006C1E2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1E2B" w:rsidRDefault="006C1E2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1E2B" w:rsidRDefault="006C1E2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Размер  месячного должностного оклада</w:t>
            </w:r>
          </w:p>
          <w:p w:rsidR="006C1E2B" w:rsidRDefault="006C1E2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C1E2B" w:rsidRDefault="006C1E2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Ежемесячное денежное поощрение (количество должностных окладов)</w:t>
            </w:r>
          </w:p>
        </w:tc>
      </w:tr>
      <w:tr w:rsidR="006C1E2B" w:rsidTr="002D5B24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C1E2B" w:rsidRDefault="006C1E2B" w:rsidP="00A36E7D">
            <w:pPr>
              <w:widowControl/>
              <w:numPr>
                <w:ilvl w:val="0"/>
                <w:numId w:val="5"/>
              </w:numPr>
              <w:autoSpaceDE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C1E2B" w:rsidRDefault="006C1E2B" w:rsidP="002D5B24">
            <w:pPr>
              <w:pStyle w:val="NoSpacing"/>
              <w:ind w:firstLine="56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Старотитаровского</w:t>
            </w:r>
          </w:p>
          <w:p w:rsidR="006C1E2B" w:rsidRPr="00A36E7D" w:rsidRDefault="006C1E2B" w:rsidP="002D5B24">
            <w:pPr>
              <w:pStyle w:val="NoSpacing"/>
              <w:ind w:firstLine="56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6E7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C1E2B" w:rsidRDefault="006C1E2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9695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6C1E2B" w:rsidRDefault="006C1E2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До 5,5</w:t>
            </w:r>
          </w:p>
        </w:tc>
      </w:tr>
    </w:tbl>
    <w:p w:rsidR="006C1E2B" w:rsidRDefault="006C1E2B" w:rsidP="00586F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E2B" w:rsidRDefault="006C1E2B" w:rsidP="00586F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1E2B" w:rsidRPr="007B316B" w:rsidRDefault="006C1E2B" w:rsidP="00E04F07">
      <w:pPr>
        <w:pStyle w:val="NoSpacing"/>
        <w:ind w:firstLine="0"/>
        <w:rPr>
          <w:rFonts w:ascii="Times New Roman" w:hAnsi="Times New Roman" w:cs="Times New Roman"/>
          <w:sz w:val="28"/>
          <w:szCs w:val="28"/>
        </w:rPr>
      </w:pPr>
      <w:r w:rsidRPr="007B316B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</w:p>
    <w:p w:rsidR="006C1E2B" w:rsidRPr="007B316B" w:rsidRDefault="006C1E2B" w:rsidP="00E04F07">
      <w:pPr>
        <w:pStyle w:val="NoSpacing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B316B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316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B316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А.Г. Титаренко     </w:t>
      </w:r>
      <w:r w:rsidRPr="007B316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6C1E2B" w:rsidRDefault="006C1E2B" w:rsidP="00586F8E">
      <w:pPr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1E2B" w:rsidRDefault="006C1E2B" w:rsidP="00586F8E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6C1E2B" w:rsidSect="00025D73">
      <w:headerReference w:type="default" r:id="rId1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E2B" w:rsidRDefault="006C1E2B" w:rsidP="00025D73">
      <w:r>
        <w:separator/>
      </w:r>
    </w:p>
  </w:endnote>
  <w:endnote w:type="continuationSeparator" w:id="0">
    <w:p w:rsidR="006C1E2B" w:rsidRDefault="006C1E2B" w:rsidP="00025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E2B" w:rsidRDefault="006C1E2B" w:rsidP="00025D73">
      <w:r>
        <w:separator/>
      </w:r>
    </w:p>
  </w:footnote>
  <w:footnote w:type="continuationSeparator" w:id="0">
    <w:p w:rsidR="006C1E2B" w:rsidRDefault="006C1E2B" w:rsidP="00025D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E2B" w:rsidRDefault="006C1E2B">
    <w:pPr>
      <w:pStyle w:val="Header"/>
      <w:jc w:val="center"/>
    </w:pPr>
  </w:p>
  <w:p w:rsidR="006C1E2B" w:rsidRDefault="006C1E2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55052"/>
    <w:multiLevelType w:val="hybridMultilevel"/>
    <w:tmpl w:val="2BA0E2D8"/>
    <w:lvl w:ilvl="0" w:tplc="FF866BA2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/>
      </w:rPr>
    </w:lvl>
  </w:abstractNum>
  <w:abstractNum w:abstractNumId="2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5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541"/>
    <w:rsid w:val="00025D73"/>
    <w:rsid w:val="000A0F2C"/>
    <w:rsid w:val="000B2428"/>
    <w:rsid w:val="000E0624"/>
    <w:rsid w:val="000E2A6D"/>
    <w:rsid w:val="001475BE"/>
    <w:rsid w:val="001B13AB"/>
    <w:rsid w:val="00264541"/>
    <w:rsid w:val="002A3226"/>
    <w:rsid w:val="002B70A1"/>
    <w:rsid w:val="002C0826"/>
    <w:rsid w:val="002C731B"/>
    <w:rsid w:val="002D5B24"/>
    <w:rsid w:val="00323BBA"/>
    <w:rsid w:val="003431D8"/>
    <w:rsid w:val="003C6E6D"/>
    <w:rsid w:val="004139CE"/>
    <w:rsid w:val="00416141"/>
    <w:rsid w:val="004E4407"/>
    <w:rsid w:val="00586F8E"/>
    <w:rsid w:val="005B6FFB"/>
    <w:rsid w:val="005E6CD5"/>
    <w:rsid w:val="00616B59"/>
    <w:rsid w:val="006612AE"/>
    <w:rsid w:val="006778B5"/>
    <w:rsid w:val="006B64A5"/>
    <w:rsid w:val="006C1E2B"/>
    <w:rsid w:val="006F423A"/>
    <w:rsid w:val="00702DC7"/>
    <w:rsid w:val="007044F8"/>
    <w:rsid w:val="00715A62"/>
    <w:rsid w:val="007406DA"/>
    <w:rsid w:val="007B316B"/>
    <w:rsid w:val="007B5489"/>
    <w:rsid w:val="007B7E2C"/>
    <w:rsid w:val="00815F96"/>
    <w:rsid w:val="00835937"/>
    <w:rsid w:val="008A1114"/>
    <w:rsid w:val="008B43FA"/>
    <w:rsid w:val="008B72F8"/>
    <w:rsid w:val="00A36E7D"/>
    <w:rsid w:val="00A745E0"/>
    <w:rsid w:val="00AA5ADF"/>
    <w:rsid w:val="00AE62F3"/>
    <w:rsid w:val="00B85B39"/>
    <w:rsid w:val="00C176BF"/>
    <w:rsid w:val="00C21932"/>
    <w:rsid w:val="00C21F1C"/>
    <w:rsid w:val="00CB125B"/>
    <w:rsid w:val="00CC690F"/>
    <w:rsid w:val="00CD4F85"/>
    <w:rsid w:val="00CF2562"/>
    <w:rsid w:val="00D32462"/>
    <w:rsid w:val="00D36866"/>
    <w:rsid w:val="00D83552"/>
    <w:rsid w:val="00DF01D0"/>
    <w:rsid w:val="00DF244C"/>
    <w:rsid w:val="00E04F07"/>
    <w:rsid w:val="00E25695"/>
    <w:rsid w:val="00EB5C51"/>
    <w:rsid w:val="00EC2F76"/>
    <w:rsid w:val="00ED46E4"/>
    <w:rsid w:val="00F3700C"/>
    <w:rsid w:val="00F8033A"/>
    <w:rsid w:val="00F92C15"/>
    <w:rsid w:val="00FA6114"/>
    <w:rsid w:val="00FC1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F8E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86F8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86F8E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586F8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Таблицы (моноширинный)"/>
    <w:basedOn w:val="Normal"/>
    <w:next w:val="Normal"/>
    <w:uiPriority w:val="99"/>
    <w:rsid w:val="00586F8E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">
    <w:name w:val="Без интервала1"/>
    <w:uiPriority w:val="99"/>
    <w:rsid w:val="00586F8E"/>
    <w:rPr>
      <w:rFonts w:ascii="Times New Roman" w:hAnsi="Times New Roman"/>
      <w:sz w:val="24"/>
      <w:szCs w:val="24"/>
    </w:rPr>
  </w:style>
  <w:style w:type="character" w:customStyle="1" w:styleId="a0">
    <w:name w:val="Гипертекстовая ссылка"/>
    <w:basedOn w:val="DefaultParagraphFont"/>
    <w:uiPriority w:val="99"/>
    <w:rsid w:val="00586F8E"/>
    <w:rPr>
      <w:rFonts w:ascii="Times New Roman" w:hAnsi="Times New Roman" w:cs="Times New Roman"/>
      <w:color w:val="000000"/>
    </w:rPr>
  </w:style>
  <w:style w:type="character" w:customStyle="1" w:styleId="a1">
    <w:name w:val="Цветовое выделение"/>
    <w:uiPriority w:val="99"/>
    <w:rsid w:val="00586F8E"/>
    <w:rPr>
      <w:b/>
      <w:color w:val="26282F"/>
    </w:rPr>
  </w:style>
  <w:style w:type="paragraph" w:styleId="Header">
    <w:name w:val="header"/>
    <w:basedOn w:val="Normal"/>
    <w:link w:val="HeaderChar"/>
    <w:uiPriority w:val="99"/>
    <w:rsid w:val="00025D7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5D73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25D7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5D73"/>
    <w:rPr>
      <w:rFonts w:ascii="Arial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A36E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64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4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8.0/" TargetMode="External"/><Relationship Id="rId13" Type="http://schemas.openxmlformats.org/officeDocument/2006/relationships/hyperlink" Target="garantf1://12049402.1000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86367.0/" TargetMode="External"/><Relationship Id="rId12" Type="http://schemas.openxmlformats.org/officeDocument/2006/relationships/hyperlink" Target="garantf1://10002673.0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23841202.0/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0002673.0/" TargetMode="External"/><Relationship Id="rId10" Type="http://schemas.openxmlformats.org/officeDocument/2006/relationships/hyperlink" Target="garantf1://23841243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3841244.0/" TargetMode="External"/><Relationship Id="rId14" Type="http://schemas.openxmlformats.org/officeDocument/2006/relationships/hyperlink" Target="file:///D:\VI%20&#1089;&#1086;&#1079;&#1099;&#1074;\1.%20&#1057;&#1077;&#1089;&#1089;&#1080;&#1080;%20VI%20&#1089;&#1086;&#1079;&#1099;&#1074;&#1072;%202015\&#1057;&#1077;&#1089;&#1089;&#1080;&#1080;\&#1057;&#1077;&#1089;&#1089;&#1080;&#1103;%205%20&#1086;&#1090;%2027.11.2015\&#1050;&#1072;&#1076;&#1088;&#1099;\&#1054;&#1087;&#1083;&#1072;&#1090;&#1072;%20&#1090;&#1088;&#1091;&#1076;&#1072;%202016\&#1055;&#1086;&#1083;&#1086;&#1078;&#1077;&#1085;&#1080;&#1077;%20&#1052;&#1044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295</TotalTime>
  <Pages>4</Pages>
  <Words>1114</Words>
  <Characters>6353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Общий отдел</cp:lastModifiedBy>
  <cp:revision>27</cp:revision>
  <cp:lastPrinted>2017-01-10T07:47:00Z</cp:lastPrinted>
  <dcterms:created xsi:type="dcterms:W3CDTF">2016-12-02T14:02:00Z</dcterms:created>
  <dcterms:modified xsi:type="dcterms:W3CDTF">2017-11-10T11:14:00Z</dcterms:modified>
</cp:coreProperties>
</file>