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5EB" w:rsidRPr="00074AE9" w:rsidRDefault="00F405EB" w:rsidP="00F405EB">
      <w:pPr>
        <w:jc w:val="center"/>
        <w:rPr>
          <w:rFonts w:ascii="Times New Roman" w:hAnsi="Times New Roman" w:cs="Times New Roman"/>
          <w:color w:val="000000"/>
          <w:sz w:val="32"/>
          <w:szCs w:val="32"/>
        </w:rPr>
      </w:pPr>
      <w:r w:rsidRPr="00074AE9">
        <w:rPr>
          <w:rFonts w:ascii="Times New Roman" w:hAnsi="Times New Roman" w:cs="Times New Roman"/>
          <w:color w:val="000000"/>
          <w:sz w:val="32"/>
          <w:szCs w:val="32"/>
        </w:rPr>
        <w:t>ИНФОРМАЦИОННОЕ ПИСЬМО</w:t>
      </w:r>
    </w:p>
    <w:p w:rsidR="00926B3D" w:rsidRPr="00074AE9" w:rsidRDefault="00926B3D" w:rsidP="0038469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074AE9">
        <w:rPr>
          <w:rFonts w:ascii="Times New Roman" w:hAnsi="Times New Roman" w:cs="Times New Roman"/>
          <w:color w:val="000000"/>
          <w:sz w:val="32"/>
          <w:szCs w:val="32"/>
        </w:rPr>
        <w:t>С апреля 2014 года</w:t>
      </w:r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на интернет сайте ФНС России  (</w:t>
      </w:r>
      <w:hyperlink r:id="rId5" w:history="1">
        <w:r w:rsidR="00F405EB" w:rsidRPr="00074AE9">
          <w:rPr>
            <w:rStyle w:val="a3"/>
            <w:rFonts w:ascii="Times New Roman" w:hAnsi="Times New Roman" w:cs="Times New Roman"/>
            <w:sz w:val="32"/>
            <w:szCs w:val="32"/>
          </w:rPr>
          <w:t>www.</w:t>
        </w:r>
        <w:r w:rsidR="00F405EB" w:rsidRPr="00074AE9">
          <w:rPr>
            <w:rStyle w:val="a3"/>
            <w:rFonts w:ascii="Times New Roman" w:hAnsi="Times New Roman" w:cs="Times New Roman"/>
            <w:sz w:val="32"/>
            <w:szCs w:val="32"/>
            <w:lang w:val="en-US"/>
          </w:rPr>
          <w:t>nalog</w:t>
        </w:r>
        <w:r w:rsidR="00F405EB" w:rsidRPr="00074AE9">
          <w:rPr>
            <w:rStyle w:val="a3"/>
            <w:rFonts w:ascii="Times New Roman" w:hAnsi="Times New Roman" w:cs="Times New Roman"/>
            <w:sz w:val="32"/>
            <w:szCs w:val="32"/>
          </w:rPr>
          <w:t>.</w:t>
        </w:r>
        <w:r w:rsidR="00F405EB" w:rsidRPr="00074AE9">
          <w:rPr>
            <w:rStyle w:val="a3"/>
            <w:rFonts w:ascii="Times New Roman" w:hAnsi="Times New Roman" w:cs="Times New Roman"/>
            <w:sz w:val="32"/>
            <w:szCs w:val="32"/>
            <w:lang w:val="en-US"/>
          </w:rPr>
          <w:t>ru</w:t>
        </w:r>
      </w:hyperlink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в разделе  Электронные услуги)</w:t>
      </w:r>
      <w:r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функционирует </w:t>
      </w:r>
      <w:r w:rsidRPr="00074AE9">
        <w:rPr>
          <w:rFonts w:ascii="Times New Roman" w:hAnsi="Times New Roman" w:cs="Times New Roman"/>
          <w:color w:val="000000"/>
          <w:sz w:val="32"/>
          <w:szCs w:val="32"/>
        </w:rPr>
        <w:t>Интерне</w:t>
      </w:r>
      <w:proofErr w:type="gramStart"/>
      <w:r w:rsidRPr="00074AE9">
        <w:rPr>
          <w:rFonts w:ascii="Times New Roman" w:hAnsi="Times New Roman" w:cs="Times New Roman"/>
          <w:color w:val="000000"/>
          <w:sz w:val="32"/>
          <w:szCs w:val="32"/>
        </w:rPr>
        <w:t>т-</w:t>
      </w:r>
      <w:proofErr w:type="gramEnd"/>
      <w:r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сервис для налогоплательщиков </w:t>
      </w:r>
      <w:hyperlink r:id="rId6" w:tgtFrame="_blank" w:tooltip="Личный кабинет налогоплательщика юридического лица" w:history="1">
        <w:r w:rsidRPr="00074AE9">
          <w:rPr>
            <w:rStyle w:val="a3"/>
            <w:rFonts w:ascii="Times New Roman" w:hAnsi="Times New Roman" w:cs="Times New Roman"/>
            <w:color w:val="000000" w:themeColor="text1"/>
            <w:sz w:val="32"/>
            <w:szCs w:val="32"/>
          </w:rPr>
          <w:t>«Личный кабинет налогоплательщика юридического лица»</w:t>
        </w:r>
      </w:hyperlink>
    </w:p>
    <w:p w:rsidR="0038469F" w:rsidRPr="00074AE9" w:rsidRDefault="00926B3D" w:rsidP="005A4E9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074AE9">
        <w:rPr>
          <w:rFonts w:ascii="Times New Roman" w:hAnsi="Times New Roman" w:cs="Times New Roman"/>
          <w:color w:val="000000"/>
          <w:sz w:val="32"/>
          <w:szCs w:val="32"/>
        </w:rPr>
        <w:t>Среди налогоплательщиков растет популярность</w:t>
      </w:r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proofErr w:type="gramStart"/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>данного</w:t>
      </w:r>
      <w:proofErr w:type="gramEnd"/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Pr="00074AE9">
        <w:rPr>
          <w:rFonts w:ascii="Times New Roman" w:hAnsi="Times New Roman" w:cs="Times New Roman"/>
          <w:color w:val="000000"/>
          <w:sz w:val="32"/>
          <w:szCs w:val="32"/>
        </w:rPr>
        <w:t>интернет-сервиса. Число активных пользователей сервиса достигло 30 447 налогоплательщиков</w:t>
      </w:r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>, в том числе в Темрюкском районе около 80 юридических лиц с успехом пользуются его услугами.</w:t>
      </w:r>
      <w:r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Pr="00074AE9">
        <w:rPr>
          <w:rFonts w:ascii="Times New Roman" w:hAnsi="Times New Roman" w:cs="Times New Roman"/>
          <w:color w:val="000000"/>
          <w:sz w:val="32"/>
          <w:szCs w:val="32"/>
        </w:rPr>
        <w:br/>
        <w:t>Интернет-сервис предназначен для юридических лиц – российских организаций и позволяет получать актуальную информацию о задолженности по налогам перед бюджетом, о суммах начисленных и уплаченных платежей, о наличии переплат, выясненных платежей, об исполненных налоговым органом решениях на зачет и возврат излишне уплаченных сумм.</w:t>
      </w:r>
    </w:p>
    <w:p w:rsidR="00F405EB" w:rsidRDefault="00926B3D" w:rsidP="005A4E90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32"/>
          <w:szCs w:val="32"/>
          <w:u w:val="single"/>
        </w:rPr>
      </w:pPr>
      <w:r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Кроме того, налогоплательщик – юридическое лицо может </w:t>
      </w:r>
      <w:proofErr w:type="gramStart"/>
      <w:r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получать </w:t>
      </w:r>
      <w:r w:rsidR="00892E9E"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БЕСПЛАТНО </w:t>
      </w:r>
      <w:r w:rsidRPr="00074AE9">
        <w:rPr>
          <w:rFonts w:ascii="Times New Roman" w:hAnsi="Times New Roman" w:cs="Times New Roman"/>
          <w:color w:val="000000"/>
          <w:sz w:val="32"/>
          <w:szCs w:val="32"/>
        </w:rPr>
        <w:t>выписки из ЕГРЮЛ, ЕГРН в отношении самого себя, направлять запросы в налоговый орган и получать справки о состоянии расчетов по налогам, сборам, пеням, штрафам, процентам, акты совместной сверки расчетов, составлять и направлять в налоговый орган заявления на уточнение невыясненного платежа, заявления на уточнение платежных документов, в которых налогоплательщик самостоятельно обнаружил ошибки в оформлении.</w:t>
      </w:r>
      <w:proofErr w:type="gramEnd"/>
      <w:r w:rsidRPr="00074AE9">
        <w:rPr>
          <w:rFonts w:ascii="Times New Roman" w:hAnsi="Times New Roman" w:cs="Times New Roman"/>
          <w:color w:val="000000"/>
          <w:sz w:val="32"/>
          <w:szCs w:val="32"/>
        </w:rPr>
        <w:br/>
      </w:r>
      <w:r w:rsidR="005A4E90" w:rsidRPr="00074AE9">
        <w:rPr>
          <w:rFonts w:ascii="Times New Roman" w:hAnsi="Times New Roman" w:cs="Times New Roman"/>
          <w:color w:val="000000"/>
          <w:sz w:val="32"/>
          <w:szCs w:val="32"/>
        </w:rPr>
        <w:t>Пошаговая инструкция по подключению к сервису размещена на указанном выше сайте</w:t>
      </w:r>
      <w:r w:rsidR="00074AE9" w:rsidRPr="00074AE9">
        <w:rPr>
          <w:rFonts w:ascii="Times New Roman" w:hAnsi="Times New Roman" w:cs="Times New Roman"/>
          <w:color w:val="000000"/>
          <w:sz w:val="32"/>
          <w:szCs w:val="32"/>
        </w:rPr>
        <w:t>.</w:t>
      </w:r>
      <w:r w:rsidRPr="00074AE9">
        <w:rPr>
          <w:rFonts w:ascii="Times New Roman" w:hAnsi="Times New Roman" w:cs="Times New Roman"/>
          <w:color w:val="000000"/>
          <w:sz w:val="32"/>
          <w:szCs w:val="32"/>
        </w:rPr>
        <w:br/>
      </w:r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>Учитывая все преимущества данного Интерне</w:t>
      </w:r>
      <w:proofErr w:type="gramStart"/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>т-</w:t>
      </w:r>
      <w:proofErr w:type="gramEnd"/>
      <w:r w:rsidR="00F405EB"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 сервиса ИФНС России по Темрюкскому району Краснодарского края настоятельно рекомендует </w:t>
      </w:r>
      <w:r w:rsidR="00F405EB" w:rsidRPr="0024415C">
        <w:rPr>
          <w:rFonts w:ascii="Times New Roman" w:hAnsi="Times New Roman" w:cs="Times New Roman"/>
          <w:color w:val="000000"/>
          <w:sz w:val="32"/>
          <w:szCs w:val="32"/>
        </w:rPr>
        <w:t xml:space="preserve">ВСЕМ организациям </w:t>
      </w:r>
      <w:r w:rsidR="005A4E90" w:rsidRPr="0024415C">
        <w:rPr>
          <w:rFonts w:ascii="Times New Roman" w:hAnsi="Times New Roman" w:cs="Times New Roman"/>
          <w:color w:val="000000"/>
          <w:sz w:val="32"/>
          <w:szCs w:val="32"/>
        </w:rPr>
        <w:t xml:space="preserve">в срок до </w:t>
      </w:r>
      <w:r w:rsidR="00892E9E" w:rsidRPr="0024415C">
        <w:rPr>
          <w:rFonts w:ascii="Times New Roman" w:hAnsi="Times New Roman" w:cs="Times New Roman"/>
          <w:color w:val="000000"/>
          <w:sz w:val="32"/>
          <w:szCs w:val="32"/>
        </w:rPr>
        <w:t>2</w:t>
      </w:r>
      <w:r w:rsidR="00951BAD">
        <w:rPr>
          <w:rFonts w:ascii="Times New Roman" w:hAnsi="Times New Roman" w:cs="Times New Roman"/>
          <w:color w:val="000000"/>
          <w:sz w:val="32"/>
          <w:szCs w:val="32"/>
        </w:rPr>
        <w:t>1</w:t>
      </w:r>
      <w:r w:rsidR="00892E9E" w:rsidRPr="0024415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="005A4E90" w:rsidRPr="0024415C">
        <w:rPr>
          <w:rFonts w:ascii="Times New Roman" w:hAnsi="Times New Roman" w:cs="Times New Roman"/>
          <w:color w:val="000000"/>
          <w:sz w:val="32"/>
          <w:szCs w:val="32"/>
        </w:rPr>
        <w:t>сентября 201</w:t>
      </w:r>
      <w:r w:rsidR="00892E9E" w:rsidRPr="0024415C">
        <w:rPr>
          <w:rFonts w:ascii="Times New Roman" w:hAnsi="Times New Roman" w:cs="Times New Roman"/>
          <w:color w:val="000000"/>
          <w:sz w:val="32"/>
          <w:szCs w:val="32"/>
        </w:rPr>
        <w:t>5</w:t>
      </w:r>
      <w:r w:rsidR="005A4E90" w:rsidRPr="0024415C">
        <w:rPr>
          <w:rFonts w:ascii="Times New Roman" w:hAnsi="Times New Roman" w:cs="Times New Roman"/>
          <w:color w:val="000000"/>
          <w:sz w:val="32"/>
          <w:szCs w:val="32"/>
        </w:rPr>
        <w:t xml:space="preserve"> г. </w:t>
      </w:r>
      <w:r w:rsidR="00F405EB" w:rsidRPr="0024415C">
        <w:rPr>
          <w:rFonts w:ascii="Times New Roman" w:hAnsi="Times New Roman" w:cs="Times New Roman"/>
          <w:color w:val="000000"/>
          <w:sz w:val="32"/>
          <w:szCs w:val="32"/>
        </w:rPr>
        <w:t>зарегистрироваться в данном сервисе</w:t>
      </w:r>
      <w:r w:rsidR="005A4E90" w:rsidRPr="00074AE9">
        <w:rPr>
          <w:rFonts w:ascii="Times New Roman" w:hAnsi="Times New Roman" w:cs="Times New Roman"/>
          <w:b/>
          <w:color w:val="000000"/>
          <w:sz w:val="32"/>
          <w:szCs w:val="32"/>
          <w:u w:val="single"/>
        </w:rPr>
        <w:t>.</w:t>
      </w:r>
    </w:p>
    <w:p w:rsidR="0024415C" w:rsidRPr="00074AE9" w:rsidRDefault="0024415C" w:rsidP="005A4E90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000000"/>
          <w:sz w:val="32"/>
          <w:szCs w:val="32"/>
          <w:u w:val="single"/>
        </w:rPr>
        <w:tab/>
        <w:t>Информацию о подключении к сервису просим направить в адрес ИФНС не позднее 2</w:t>
      </w:r>
      <w:r w:rsidR="00951BAD">
        <w:rPr>
          <w:rFonts w:ascii="Times New Roman" w:hAnsi="Times New Roman" w:cs="Times New Roman"/>
          <w:b/>
          <w:color w:val="000000"/>
          <w:sz w:val="32"/>
          <w:szCs w:val="32"/>
          <w:u w:val="single"/>
        </w:rPr>
        <w:t>1</w:t>
      </w:r>
      <w:r>
        <w:rPr>
          <w:rFonts w:ascii="Times New Roman" w:hAnsi="Times New Roman" w:cs="Times New Roman"/>
          <w:b/>
          <w:color w:val="000000"/>
          <w:sz w:val="32"/>
          <w:szCs w:val="32"/>
          <w:u w:val="single"/>
        </w:rPr>
        <w:t>.09.2015г.</w:t>
      </w:r>
    </w:p>
    <w:p w:rsidR="00F405EB" w:rsidRDefault="00F405EB" w:rsidP="005A4E9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074AE9">
        <w:rPr>
          <w:rFonts w:ascii="Times New Roman" w:hAnsi="Times New Roman" w:cs="Times New Roman"/>
          <w:color w:val="000000"/>
          <w:sz w:val="32"/>
          <w:szCs w:val="32"/>
        </w:rPr>
        <w:t xml:space="preserve">По вопросам подключения к сервису Вы можете обращаться по тел. 8(86148)43887, </w:t>
      </w:r>
      <w:bookmarkStart w:id="0" w:name="_GoBack"/>
      <w:bookmarkEnd w:id="0"/>
      <w:r w:rsidRPr="00074AE9">
        <w:rPr>
          <w:rFonts w:ascii="Times New Roman" w:hAnsi="Times New Roman" w:cs="Times New Roman"/>
          <w:color w:val="000000"/>
          <w:sz w:val="32"/>
          <w:szCs w:val="32"/>
        </w:rPr>
        <w:t>8(86148)54548</w:t>
      </w:r>
      <w:r w:rsidR="00892E9E" w:rsidRPr="00074AE9">
        <w:rPr>
          <w:rFonts w:ascii="Times New Roman" w:hAnsi="Times New Roman" w:cs="Times New Roman"/>
          <w:color w:val="000000"/>
          <w:sz w:val="32"/>
          <w:szCs w:val="32"/>
        </w:rPr>
        <w:t>.</w:t>
      </w:r>
    </w:p>
    <w:p w:rsidR="0024415C" w:rsidRDefault="0024415C" w:rsidP="005A4E9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2"/>
          <w:szCs w:val="32"/>
        </w:rPr>
      </w:pPr>
    </w:p>
    <w:p w:rsidR="0024415C" w:rsidRPr="00074AE9" w:rsidRDefault="0024415C" w:rsidP="005A4E90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sectPr w:rsidR="0024415C" w:rsidRPr="00074AE9" w:rsidSect="00F363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B3D"/>
    <w:rsid w:val="00074AE9"/>
    <w:rsid w:val="0024415C"/>
    <w:rsid w:val="0038469F"/>
    <w:rsid w:val="005A4E90"/>
    <w:rsid w:val="00892E9E"/>
    <w:rsid w:val="00926B3D"/>
    <w:rsid w:val="00951BAD"/>
    <w:rsid w:val="00985711"/>
    <w:rsid w:val="00F363ED"/>
    <w:rsid w:val="00F4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6B3D"/>
    <w:rPr>
      <w:strike w:val="0"/>
      <w:dstrike w:val="0"/>
      <w:color w:val="0066B3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6B3D"/>
    <w:rPr>
      <w:strike w:val="0"/>
      <w:dstrike w:val="0"/>
      <w:color w:val="0066B3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lk3.nalog.ru/" TargetMode="External"/><Relationship Id="rId5" Type="http://schemas.openxmlformats.org/officeDocument/2006/relationships/hyperlink" Target="http://www.nalog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2015-09-10T16:14:00Z</dcterms:created>
  <dcterms:modified xsi:type="dcterms:W3CDTF">2015-09-10T16:14:00Z</dcterms:modified>
</cp:coreProperties>
</file>