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jc w:val="center"/>
        <w:tblLook w:val="04A0"/>
      </w:tblPr>
      <w:tblGrid>
        <w:gridCol w:w="7733"/>
        <w:gridCol w:w="7576"/>
      </w:tblGrid>
      <w:tr w:rsidR="005D39FF" w:rsidTr="005D39FF">
        <w:trPr>
          <w:jc w:val="center"/>
        </w:trPr>
        <w:tc>
          <w:tcPr>
            <w:tcW w:w="7733" w:type="dxa"/>
            <w:hideMark/>
          </w:tcPr>
          <w:p w:rsidR="005D39FF" w:rsidRDefault="005D39F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576" w:type="dxa"/>
            <w:hideMark/>
          </w:tcPr>
          <w:p w:rsidR="005D39FF" w:rsidRDefault="005D39FF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</w:t>
            </w:r>
          </w:p>
          <w:p w:rsidR="005D39FF" w:rsidRDefault="005D39F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решением фракции Партии «</w:t>
            </w:r>
            <w:r>
              <w:rPr>
                <w:b/>
                <w:bCs/>
                <w:caps/>
                <w:sz w:val="28"/>
                <w:szCs w:val="28"/>
              </w:rPr>
              <w:t>Единая Россия</w:t>
            </w:r>
            <w:r>
              <w:rPr>
                <w:bCs/>
                <w:sz w:val="28"/>
                <w:szCs w:val="28"/>
              </w:rPr>
              <w:t xml:space="preserve">» </w:t>
            </w:r>
            <w:r>
              <w:rPr>
                <w:bCs/>
                <w:sz w:val="28"/>
                <w:szCs w:val="28"/>
              </w:rPr>
              <w:br/>
              <w:t xml:space="preserve">в Совете </w:t>
            </w:r>
            <w:r w:rsidR="00AA25B4">
              <w:rPr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</w:p>
          <w:p w:rsidR="005D39FF" w:rsidRDefault="005D39FF" w:rsidP="00AA25B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AA25B4">
              <w:rPr>
                <w:bCs/>
                <w:sz w:val="28"/>
                <w:szCs w:val="28"/>
              </w:rPr>
              <w:t>24 сентября</w:t>
            </w:r>
            <w:r>
              <w:rPr>
                <w:bCs/>
                <w:sz w:val="28"/>
                <w:szCs w:val="28"/>
              </w:rPr>
              <w:t xml:space="preserve"> 201</w:t>
            </w:r>
            <w:r w:rsidR="00AA25B4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года, протокол № ___</w:t>
            </w:r>
          </w:p>
        </w:tc>
      </w:tr>
    </w:tbl>
    <w:p w:rsidR="005D39FF" w:rsidRDefault="005D39FF" w:rsidP="003E6A3B">
      <w:pPr>
        <w:pStyle w:val="3"/>
        <w:spacing w:before="0" w:after="0"/>
        <w:jc w:val="center"/>
        <w:rPr>
          <w:rFonts w:ascii="Times New Roman" w:eastAsia="Batang" w:hAnsi="Times New Roman"/>
          <w:sz w:val="28"/>
          <w:szCs w:val="28"/>
          <w:lang w:val="ru-RU"/>
        </w:rPr>
      </w:pPr>
      <w:bookmarkStart w:id="0" w:name="_Toc395370777"/>
      <w:r>
        <w:rPr>
          <w:rFonts w:ascii="Times New Roman" w:eastAsia="Batang" w:hAnsi="Times New Roman"/>
          <w:sz w:val="28"/>
          <w:szCs w:val="28"/>
        </w:rPr>
        <w:t>ПЛАН РАБОТЫ</w:t>
      </w:r>
      <w:r>
        <w:rPr>
          <w:rFonts w:ascii="Times New Roman" w:eastAsia="Batang" w:hAnsi="Times New Roman"/>
          <w:sz w:val="28"/>
          <w:szCs w:val="28"/>
        </w:rPr>
        <w:br/>
        <w:t>фракции</w:t>
      </w:r>
      <w:r>
        <w:rPr>
          <w:rFonts w:ascii="Times New Roman" w:eastAsia="Batang" w:hAnsi="Times New Roman"/>
          <w:sz w:val="28"/>
          <w:szCs w:val="28"/>
          <w:lang w:val="ru-RU"/>
        </w:rPr>
        <w:t xml:space="preserve"> Партии</w:t>
      </w:r>
      <w:r>
        <w:rPr>
          <w:rFonts w:ascii="Times New Roman" w:eastAsia="Batang" w:hAnsi="Times New Roman"/>
          <w:sz w:val="28"/>
          <w:szCs w:val="28"/>
        </w:rPr>
        <w:t xml:space="preserve"> «ЕДИНАЯ РОССИЯ» в </w:t>
      </w:r>
      <w:r>
        <w:rPr>
          <w:rFonts w:ascii="Times New Roman" w:eastAsia="Batang" w:hAnsi="Times New Roman"/>
          <w:sz w:val="28"/>
          <w:szCs w:val="28"/>
          <w:lang w:val="ru-RU"/>
        </w:rPr>
        <w:t>Совете</w:t>
      </w:r>
      <w:r>
        <w:rPr>
          <w:rFonts w:ascii="Times New Roman" w:eastAsia="Batang" w:hAnsi="Times New Roman"/>
          <w:sz w:val="28"/>
          <w:szCs w:val="28"/>
        </w:rPr>
        <w:t xml:space="preserve"> </w:t>
      </w:r>
      <w:r w:rsidR="000367F2">
        <w:rPr>
          <w:rFonts w:ascii="Times New Roman" w:eastAsia="Batang" w:hAnsi="Times New Roman"/>
          <w:sz w:val="28"/>
          <w:szCs w:val="28"/>
          <w:lang w:val="ru-RU"/>
        </w:rPr>
        <w:t>Старотитаровского сельского поселения Темрюкского района</w:t>
      </w:r>
      <w:r>
        <w:rPr>
          <w:rFonts w:ascii="Times New Roman" w:eastAsia="Batang" w:hAnsi="Times New Roman"/>
          <w:sz w:val="28"/>
          <w:szCs w:val="28"/>
        </w:rPr>
        <w:t xml:space="preserve"> на </w:t>
      </w:r>
      <w:r w:rsidR="000367F2">
        <w:rPr>
          <w:rFonts w:ascii="Times New Roman" w:eastAsia="Batang" w:hAnsi="Times New Roman"/>
          <w:sz w:val="28"/>
          <w:szCs w:val="28"/>
          <w:lang w:val="ru-RU"/>
        </w:rPr>
        <w:t xml:space="preserve">второе </w:t>
      </w:r>
      <w:r>
        <w:rPr>
          <w:rFonts w:ascii="Times New Roman" w:eastAsia="Batang" w:hAnsi="Times New Roman"/>
          <w:sz w:val="28"/>
          <w:szCs w:val="28"/>
        </w:rPr>
        <w:t xml:space="preserve"> полугодие 20</w:t>
      </w:r>
      <w:r w:rsidR="000367F2">
        <w:rPr>
          <w:rFonts w:ascii="Times New Roman" w:eastAsia="Batang" w:hAnsi="Times New Roman"/>
          <w:sz w:val="28"/>
          <w:szCs w:val="28"/>
          <w:lang w:val="ru-RU"/>
        </w:rPr>
        <w:t xml:space="preserve">14 </w:t>
      </w:r>
      <w:r>
        <w:rPr>
          <w:rFonts w:ascii="Times New Roman" w:eastAsia="Batang" w:hAnsi="Times New Roman"/>
          <w:sz w:val="28"/>
          <w:szCs w:val="28"/>
        </w:rPr>
        <w:t>года</w:t>
      </w:r>
      <w:bookmarkEnd w:id="0"/>
    </w:p>
    <w:p w:rsidR="0097205B" w:rsidRPr="0097205B" w:rsidRDefault="0097205B" w:rsidP="0097205B">
      <w:pPr>
        <w:rPr>
          <w:lang/>
        </w:rPr>
      </w:pPr>
    </w:p>
    <w:tbl>
      <w:tblPr>
        <w:tblW w:w="14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7823"/>
        <w:gridCol w:w="2094"/>
        <w:gridCol w:w="2498"/>
        <w:gridCol w:w="1902"/>
      </w:tblGrid>
      <w:tr w:rsidR="005D39FF" w:rsidTr="00C9029C">
        <w:trPr>
          <w:cantSplit/>
          <w:trHeight w:val="14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F" w:rsidRDefault="005D39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F" w:rsidRDefault="005D39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F" w:rsidRDefault="005D39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F" w:rsidRDefault="005D39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9FF" w:rsidRDefault="005D39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Примечания</w:t>
            </w:r>
          </w:p>
        </w:tc>
      </w:tr>
      <w:tr w:rsidR="005D39FF" w:rsidTr="005D39FF">
        <w:trPr>
          <w:cantSplit/>
          <w:trHeight w:val="144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Нормотворческая деятельность</w:t>
            </w:r>
          </w:p>
        </w:tc>
      </w:tr>
      <w:tr w:rsidR="005D39FF" w:rsidTr="00C9029C">
        <w:trPr>
          <w:cantSplit/>
          <w:trHeight w:val="14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проекта НПА «О наказах избирателей»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A762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Сентябрь-декабрь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144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144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6951C8" w:rsidP="0034466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5D39FF">
              <w:rPr>
                <w:b/>
                <w:sz w:val="28"/>
                <w:szCs w:val="28"/>
              </w:rPr>
              <w:t>. Участие депутатов в совместных с исполнительными</w:t>
            </w:r>
            <w:r w:rsidR="005D39FF">
              <w:rPr>
                <w:sz w:val="28"/>
                <w:szCs w:val="28"/>
              </w:rPr>
              <w:t xml:space="preserve"> </w:t>
            </w:r>
            <w:r w:rsidR="005D39FF">
              <w:rPr>
                <w:b/>
                <w:sz w:val="28"/>
                <w:szCs w:val="28"/>
              </w:rPr>
              <w:t xml:space="preserve">органами власти </w:t>
            </w:r>
            <w:r w:rsidR="0034466D">
              <w:rPr>
                <w:b/>
                <w:sz w:val="28"/>
                <w:szCs w:val="28"/>
              </w:rPr>
              <w:t>сельского поселения</w:t>
            </w:r>
            <w:r w:rsidR="005D39FF">
              <w:rPr>
                <w:b/>
                <w:sz w:val="28"/>
                <w:szCs w:val="28"/>
              </w:rPr>
              <w:t xml:space="preserve"> мероприятиях,</w:t>
            </w:r>
            <w:r w:rsidR="005D39FF">
              <w:rPr>
                <w:sz w:val="28"/>
                <w:szCs w:val="28"/>
              </w:rPr>
              <w:t xml:space="preserve"> </w:t>
            </w:r>
            <w:r w:rsidR="005D39FF">
              <w:rPr>
                <w:b/>
                <w:sz w:val="28"/>
                <w:szCs w:val="28"/>
              </w:rPr>
              <w:t>заседаниях</w:t>
            </w:r>
          </w:p>
        </w:tc>
      </w:tr>
      <w:tr w:rsidR="005D39FF" w:rsidTr="00C9029C">
        <w:trPr>
          <w:cantSplit/>
          <w:trHeight w:val="14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 w:rsidP="005439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плановых заседаниях администрации МО «</w:t>
            </w:r>
            <w:r w:rsidR="00543955">
              <w:rPr>
                <w:sz w:val="28"/>
                <w:szCs w:val="28"/>
              </w:rPr>
              <w:t xml:space="preserve">Старотитаровского сельского поселения Темрюкского </w:t>
            </w:r>
            <w:r>
              <w:rPr>
                <w:sz w:val="28"/>
                <w:szCs w:val="28"/>
              </w:rPr>
              <w:t xml:space="preserve"> район</w:t>
            </w:r>
            <w:r w:rsidR="0054395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A3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14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работе Совета глав при главе </w:t>
            </w:r>
            <w:r w:rsidR="00CF0858">
              <w:rPr>
                <w:sz w:val="28"/>
                <w:szCs w:val="28"/>
              </w:rPr>
              <w:t>МО «Старотитаровского сельского поселения Темрюкского  района»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CF0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53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 w:rsidP="001F2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работе </w:t>
            </w:r>
            <w:r w:rsidR="001F2765">
              <w:rPr>
                <w:sz w:val="28"/>
                <w:szCs w:val="28"/>
              </w:rPr>
              <w:t>Общественного</w:t>
            </w:r>
            <w:r>
              <w:rPr>
                <w:sz w:val="28"/>
                <w:szCs w:val="28"/>
              </w:rPr>
              <w:t xml:space="preserve"> Совета при главе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1F2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53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мероприятиях в соответствии с ежемесячными планами администрации </w:t>
            </w:r>
            <w:r w:rsidR="001F2765">
              <w:rPr>
                <w:sz w:val="28"/>
                <w:szCs w:val="28"/>
              </w:rPr>
              <w:t>Старотитаровского сельского поселения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53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 w:rsidP="00316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обращений в адрес главы </w:t>
            </w:r>
            <w:r w:rsidR="00F25396">
              <w:rPr>
                <w:sz w:val="28"/>
                <w:szCs w:val="28"/>
              </w:rPr>
              <w:t xml:space="preserve">Старотитаровского сельского поселения </w:t>
            </w:r>
            <w:r>
              <w:rPr>
                <w:sz w:val="28"/>
                <w:szCs w:val="28"/>
              </w:rPr>
              <w:t xml:space="preserve"> по вопросу разработки программ</w:t>
            </w:r>
            <w:r w:rsidR="00316F25">
              <w:rPr>
                <w:sz w:val="28"/>
                <w:szCs w:val="28"/>
              </w:rPr>
              <w:t xml:space="preserve"> на 2015 год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316F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316F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628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6951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D39FF">
              <w:rPr>
                <w:b/>
                <w:sz w:val="28"/>
                <w:szCs w:val="28"/>
              </w:rPr>
              <w:t>. Работа членов фракции в избирательных кампаниях (участие в подготовке и организации избирательных кампаний по выборам в органы местного самоуправления)</w:t>
            </w:r>
          </w:p>
        </w:tc>
      </w:tr>
      <w:tr w:rsidR="005D39FF" w:rsidTr="00C9029C">
        <w:trPr>
          <w:cantSplit/>
          <w:trHeight w:val="61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 w:rsidP="00B54E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подготовке и организации избирательной кампании по выборам главы </w:t>
            </w:r>
            <w:r w:rsidR="00B54E35">
              <w:rPr>
                <w:sz w:val="28"/>
                <w:szCs w:val="28"/>
              </w:rPr>
              <w:t>Старотитаровского сельского поселения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F95C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Март-сентябрь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B54E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63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рабочих поездках по территориям муниципальных образований в рамках избирательных кампаний в органы местного самоуправления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9A7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9A7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56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C1675" w:rsidP="00826C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5D39FF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5D39FF">
              <w:rPr>
                <w:b/>
                <w:sz w:val="28"/>
                <w:szCs w:val="28"/>
              </w:rPr>
              <w:t>Межфракционная</w:t>
            </w:r>
            <w:proofErr w:type="spellEnd"/>
            <w:r w:rsidR="005D39FF">
              <w:rPr>
                <w:b/>
                <w:sz w:val="28"/>
                <w:szCs w:val="28"/>
              </w:rPr>
              <w:t xml:space="preserve"> деятельность </w:t>
            </w:r>
          </w:p>
        </w:tc>
      </w:tr>
      <w:tr w:rsidR="005D39FF" w:rsidTr="00C9029C">
        <w:trPr>
          <w:cantSplit/>
          <w:trHeight w:val="50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заседаниях сессий муниципальных Советов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503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Обсуждение проекта НПА «О наказах избирателей»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июль-август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фракций в представительных органах МО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314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D81F51">
            <w:pPr>
              <w:tabs>
                <w:tab w:val="left" w:pos="31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5D39FF">
              <w:rPr>
                <w:b/>
                <w:sz w:val="28"/>
                <w:szCs w:val="28"/>
              </w:rPr>
              <w:t>. Организационная деятельность</w:t>
            </w:r>
          </w:p>
        </w:tc>
      </w:tr>
      <w:tr w:rsidR="005D39FF" w:rsidTr="00C9029C">
        <w:trPr>
          <w:cantSplit/>
          <w:trHeight w:val="538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заседаний фракции «Единая Россия» по обсуждению </w:t>
            </w:r>
            <w:proofErr w:type="gramStart"/>
            <w:r>
              <w:rPr>
                <w:sz w:val="28"/>
                <w:szCs w:val="28"/>
              </w:rPr>
              <w:t>вопросов повестки дня сессий Собрания депутатов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два месяца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AD54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314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C9029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5D39FF">
              <w:rPr>
                <w:b/>
                <w:sz w:val="28"/>
                <w:szCs w:val="28"/>
              </w:rPr>
              <w:t>. Контрольная деятельность</w:t>
            </w:r>
          </w:p>
        </w:tc>
      </w:tr>
      <w:tr w:rsidR="005D39FF" w:rsidTr="00C9029C">
        <w:trPr>
          <w:cantSplit/>
          <w:trHeight w:val="329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 w:rsidP="00C902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мониторинга исполнения бюджета </w:t>
            </w:r>
            <w:r w:rsidR="00C9029C">
              <w:rPr>
                <w:sz w:val="28"/>
                <w:szCs w:val="28"/>
              </w:rPr>
              <w:t>Старотитаровского сельского поселения Темрюкского</w:t>
            </w:r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C902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31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мониторинга выполнения решений фракции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D26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C9029C">
        <w:trPr>
          <w:cantSplit/>
          <w:trHeight w:val="31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мониторинга выполнения рекомендаций депутатских слушаний, инициированных фракцией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9E1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фракции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  <w:tr w:rsidR="005D39FF" w:rsidTr="005D39FF">
        <w:trPr>
          <w:cantSplit/>
          <w:trHeight w:val="314"/>
          <w:jc w:val="center"/>
        </w:trPr>
        <w:tc>
          <w:tcPr>
            <w:tcW w:w="14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AA1683">
            <w:pPr>
              <w:tabs>
                <w:tab w:val="left" w:pos="30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5D39FF">
              <w:rPr>
                <w:b/>
                <w:sz w:val="28"/>
                <w:szCs w:val="28"/>
              </w:rPr>
              <w:t>. Публичные мероприятия (депутатские слушания, круглые столы, конференции)</w:t>
            </w:r>
          </w:p>
        </w:tc>
      </w:tr>
      <w:tr w:rsidR="005D39FF" w:rsidTr="00C9029C">
        <w:trPr>
          <w:cantSplit/>
          <w:trHeight w:val="314"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5D39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координационного Совета ТОС при Собрании депутатов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C44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  <w:r w:rsidR="005D39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9FF" w:rsidRDefault="00C44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И.А.Петренко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FF" w:rsidRDefault="005D39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39FF" w:rsidRDefault="005D39FF" w:rsidP="005D39FF">
      <w:pPr>
        <w:rPr>
          <w:rFonts w:eastAsia="Calibri"/>
          <w:sz w:val="24"/>
          <w:szCs w:val="24"/>
          <w:lang w:eastAsia="en-US"/>
        </w:rPr>
      </w:pPr>
    </w:p>
    <w:p w:rsidR="005D39FF" w:rsidRDefault="005D39FF" w:rsidP="005D39FF">
      <w:pPr>
        <w:jc w:val="both"/>
        <w:rPr>
          <w:rFonts w:eastAsia="Times New Roman"/>
          <w:bCs/>
          <w:sz w:val="28"/>
          <w:szCs w:val="28"/>
        </w:rPr>
      </w:pPr>
    </w:p>
    <w:p w:rsidR="00CB2F13" w:rsidRDefault="00CB2F13"/>
    <w:sectPr w:rsidR="00CB2F13" w:rsidSect="005D39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D39FF"/>
    <w:rsid w:val="000367F2"/>
    <w:rsid w:val="001F2765"/>
    <w:rsid w:val="00226E19"/>
    <w:rsid w:val="00316F25"/>
    <w:rsid w:val="0034466D"/>
    <w:rsid w:val="003E6A3B"/>
    <w:rsid w:val="00543955"/>
    <w:rsid w:val="005A37DF"/>
    <w:rsid w:val="005C1675"/>
    <w:rsid w:val="005D39FF"/>
    <w:rsid w:val="006951C8"/>
    <w:rsid w:val="00826C76"/>
    <w:rsid w:val="00877198"/>
    <w:rsid w:val="0092273D"/>
    <w:rsid w:val="00922C78"/>
    <w:rsid w:val="0097205B"/>
    <w:rsid w:val="009A71E6"/>
    <w:rsid w:val="009E14DE"/>
    <w:rsid w:val="00A762B4"/>
    <w:rsid w:val="00AA1683"/>
    <w:rsid w:val="00AA25B4"/>
    <w:rsid w:val="00AC3C72"/>
    <w:rsid w:val="00AD5409"/>
    <w:rsid w:val="00B54E35"/>
    <w:rsid w:val="00C44EC5"/>
    <w:rsid w:val="00C9029C"/>
    <w:rsid w:val="00CB2F13"/>
    <w:rsid w:val="00CF0858"/>
    <w:rsid w:val="00D26283"/>
    <w:rsid w:val="00D81F51"/>
    <w:rsid w:val="00EA46AC"/>
    <w:rsid w:val="00F25396"/>
    <w:rsid w:val="00F9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5D39F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39FF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FontStyle23">
    <w:name w:val="Font Style23"/>
    <w:rsid w:val="005D39FF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75</cp:revision>
  <dcterms:created xsi:type="dcterms:W3CDTF">2014-11-07T07:37:00Z</dcterms:created>
  <dcterms:modified xsi:type="dcterms:W3CDTF">2014-11-07T08:11:00Z</dcterms:modified>
</cp:coreProperties>
</file>