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B2" w:rsidRDefault="009649B2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9649B2" w:rsidRDefault="009649B2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9649B2" w:rsidRDefault="009649B2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9649B2" w:rsidRDefault="009649B2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9649B2" w:rsidRPr="00EC7FD8" w:rsidRDefault="009649B2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_________________ № _____</w:t>
      </w:r>
    </w:p>
    <w:p w:rsidR="009649B2" w:rsidRDefault="009649B2" w:rsidP="00E20DC3">
      <w:pPr>
        <w:jc w:val="center"/>
        <w:rPr>
          <w:b/>
          <w:sz w:val="28"/>
          <w:szCs w:val="28"/>
        </w:rPr>
      </w:pPr>
    </w:p>
    <w:p w:rsidR="009649B2" w:rsidRDefault="009649B2" w:rsidP="00E20DC3">
      <w:pPr>
        <w:jc w:val="center"/>
        <w:rPr>
          <w:b/>
          <w:sz w:val="28"/>
          <w:szCs w:val="28"/>
        </w:rPr>
      </w:pPr>
    </w:p>
    <w:p w:rsidR="009649B2" w:rsidRPr="00414F2E" w:rsidRDefault="009649B2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9649B2" w:rsidRDefault="009649B2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649B2" w:rsidRPr="00FC3BBA" w:rsidRDefault="009649B2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649B2" w:rsidRDefault="009649B2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9649B2" w:rsidRDefault="009649B2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7.Механизм реализации муниципальной программы и контроль за его выполнением.</w:t>
      </w:r>
    </w:p>
    <w:p w:rsidR="009649B2" w:rsidRDefault="009649B2" w:rsidP="0061677C">
      <w:pPr>
        <w:tabs>
          <w:tab w:val="left" w:pos="3960"/>
        </w:tabs>
        <w:rPr>
          <w:b/>
          <w:sz w:val="28"/>
          <w:szCs w:val="28"/>
        </w:rPr>
      </w:pPr>
    </w:p>
    <w:p w:rsidR="009649B2" w:rsidRDefault="009649B2" w:rsidP="0061677C">
      <w:pPr>
        <w:tabs>
          <w:tab w:val="left" w:pos="3960"/>
        </w:tabs>
        <w:rPr>
          <w:b/>
          <w:sz w:val="28"/>
          <w:szCs w:val="28"/>
        </w:rPr>
      </w:pPr>
    </w:p>
    <w:p w:rsidR="009649B2" w:rsidRPr="001B7EA2" w:rsidRDefault="009649B2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9649B2" w:rsidRDefault="009649B2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</w:t>
      </w:r>
    </w:p>
    <w:p w:rsidR="009649B2" w:rsidRPr="00937B5A" w:rsidRDefault="009649B2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9649B2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9649B2" w:rsidRDefault="009649B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7A46D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Координатор</w:t>
            </w:r>
            <w:r>
              <w:rPr>
                <w:sz w:val="28"/>
                <w:szCs w:val="28"/>
              </w:rPr>
              <w:t>ы подп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074972" w:rsidRDefault="009649B2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E159BA" w:rsidRDefault="009649B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9649B2" w:rsidRDefault="009649B2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E159BA" w:rsidRDefault="009649B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1D6B81" w:rsidRDefault="009649B2" w:rsidP="00D905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9649B2" w:rsidRPr="00E159BA" w:rsidRDefault="009649B2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9649B2" w:rsidRDefault="009649B2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9649B2" w:rsidRPr="00E159BA" w:rsidRDefault="009649B2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E1191E" w:rsidRDefault="009649B2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9649B2" w:rsidRDefault="009649B2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9649B2" w:rsidRPr="00E622E7" w:rsidRDefault="009649B2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649B2" w:rsidRPr="001262FF" w:rsidRDefault="009649B2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E159BA" w:rsidRDefault="009649B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«Мой поклон всем матерям» праздничная программа посвященная Дню матери: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D743B">
              <w:rPr>
                <w:sz w:val="28"/>
                <w:szCs w:val="28"/>
              </w:rPr>
              <w:t>проведение траурных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649B2" w:rsidRDefault="009649B2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AD743B">
              <w:rPr>
                <w:sz w:val="28"/>
                <w:szCs w:val="28"/>
              </w:rPr>
              <w:t>зготовление поздравительных открыток</w:t>
            </w:r>
          </w:p>
          <w:p w:rsidR="009649B2" w:rsidRPr="00AD743B" w:rsidRDefault="009649B2" w:rsidP="007C7A8D">
            <w:pPr>
              <w:jc w:val="both"/>
              <w:rPr>
                <w:sz w:val="28"/>
                <w:szCs w:val="28"/>
              </w:rPr>
            </w:pPr>
          </w:p>
        </w:tc>
      </w:tr>
      <w:tr w:rsidR="009649B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E159BA" w:rsidRDefault="009649B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8C4260" w:rsidRDefault="009649B2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  <w:tr w:rsidR="009649B2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Default="009649B2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9649B2" w:rsidRPr="00E159BA" w:rsidRDefault="009649B2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B2" w:rsidRPr="00074972" w:rsidRDefault="009649B2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95</w:t>
            </w:r>
            <w:r w:rsidRPr="007738E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9649B2" w:rsidRDefault="009649B2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</w:p>
    <w:p w:rsidR="009649B2" w:rsidRPr="0061677C" w:rsidRDefault="009649B2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9649B2" w:rsidRPr="00445DD1" w:rsidRDefault="009649B2" w:rsidP="001B7EA2">
      <w:pPr>
        <w:jc w:val="center"/>
        <w:rPr>
          <w:sz w:val="28"/>
          <w:szCs w:val="28"/>
        </w:rPr>
      </w:pP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Для реализации инициатив общественных объединений, а также в ознаменование праздничных дней и памятных дат истории России</w:t>
      </w:r>
      <w:r>
        <w:rPr>
          <w:sz w:val="28"/>
        </w:rPr>
        <w:t>,</w:t>
      </w:r>
      <w:r w:rsidRPr="004E515E">
        <w:rPr>
          <w:sz w:val="28"/>
        </w:rPr>
        <w:t xml:space="preserve"> Кубани</w:t>
      </w:r>
      <w:r>
        <w:rPr>
          <w:sz w:val="28"/>
        </w:rPr>
        <w:t xml:space="preserve"> и станицы</w:t>
      </w:r>
      <w:r w:rsidRPr="004E515E">
        <w:rPr>
          <w:sz w:val="28"/>
        </w:rPr>
        <w:t xml:space="preserve"> </w:t>
      </w:r>
      <w:r>
        <w:rPr>
          <w:sz w:val="28"/>
        </w:rPr>
        <w:t>п</w:t>
      </w:r>
      <w:r w:rsidRPr="004E515E">
        <w:rPr>
          <w:sz w:val="28"/>
        </w:rPr>
        <w:t>рограммой предусмотрено проведение массовых мероприятий посвященных</w:t>
      </w:r>
      <w:r>
        <w:rPr>
          <w:sz w:val="28"/>
        </w:rPr>
        <w:t xml:space="preserve"> таким  праздникам, как 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р</w:t>
      </w:r>
      <w:r w:rsidRPr="00053ECE">
        <w:rPr>
          <w:color w:val="000000"/>
          <w:sz w:val="28"/>
          <w:szCs w:val="28"/>
        </w:rPr>
        <w:t xml:space="preserve">ождество, </w:t>
      </w:r>
      <w:r>
        <w:rPr>
          <w:color w:val="000000"/>
          <w:sz w:val="28"/>
          <w:szCs w:val="28"/>
        </w:rPr>
        <w:t>с</w:t>
      </w:r>
      <w:r w:rsidRPr="00053ECE">
        <w:rPr>
          <w:color w:val="000000"/>
          <w:sz w:val="28"/>
          <w:szCs w:val="28"/>
        </w:rPr>
        <w:t xml:space="preserve">тарый </w:t>
      </w:r>
      <w:r>
        <w:rPr>
          <w:color w:val="000000"/>
          <w:sz w:val="28"/>
          <w:szCs w:val="28"/>
        </w:rPr>
        <w:t>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к</w:t>
      </w:r>
      <w:r w:rsidRPr="00053ECE">
        <w:rPr>
          <w:color w:val="000000"/>
          <w:sz w:val="28"/>
          <w:szCs w:val="28"/>
        </w:rPr>
        <w:t xml:space="preserve">рещение,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студентов,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защитника </w:t>
      </w:r>
      <w:r>
        <w:rPr>
          <w:color w:val="000000"/>
          <w:sz w:val="28"/>
          <w:szCs w:val="28"/>
        </w:rPr>
        <w:t>о</w:t>
      </w:r>
      <w:r w:rsidRPr="00053ECE">
        <w:rPr>
          <w:color w:val="000000"/>
          <w:sz w:val="28"/>
          <w:szCs w:val="28"/>
        </w:rPr>
        <w:t xml:space="preserve">течества,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женский день, </w:t>
      </w:r>
      <w:r>
        <w:rPr>
          <w:color w:val="000000"/>
          <w:sz w:val="28"/>
          <w:szCs w:val="28"/>
        </w:rPr>
        <w:t>п</w:t>
      </w:r>
      <w:r w:rsidRPr="00053ECE">
        <w:rPr>
          <w:color w:val="000000"/>
          <w:sz w:val="28"/>
          <w:szCs w:val="28"/>
        </w:rPr>
        <w:t xml:space="preserve">раздник </w:t>
      </w:r>
      <w:r>
        <w:rPr>
          <w:color w:val="000000"/>
          <w:sz w:val="28"/>
          <w:szCs w:val="28"/>
        </w:rPr>
        <w:t>в</w:t>
      </w:r>
      <w:r w:rsidRPr="00053ECE">
        <w:rPr>
          <w:color w:val="000000"/>
          <w:sz w:val="28"/>
          <w:szCs w:val="28"/>
        </w:rPr>
        <w:t xml:space="preserve">есны и </w:t>
      </w:r>
      <w:r>
        <w:rPr>
          <w:color w:val="000000"/>
          <w:sz w:val="28"/>
          <w:szCs w:val="28"/>
        </w:rPr>
        <w:t>т</w:t>
      </w:r>
      <w:r w:rsidRPr="00053ECE">
        <w:rPr>
          <w:color w:val="000000"/>
          <w:sz w:val="28"/>
          <w:szCs w:val="28"/>
        </w:rPr>
        <w:t xml:space="preserve">руда,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Победы,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день защиты детей,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России,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молодежи,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семьи, любви и верности,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Государственного флага Российской Федерации,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знаний,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народного единства,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матери,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>ень Конституции Российской Федерации</w:t>
      </w:r>
      <w:r w:rsidRPr="004E515E">
        <w:rPr>
          <w:sz w:val="28"/>
        </w:rPr>
        <w:t xml:space="preserve"> и другим памятным датам.</w:t>
      </w: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9649B2" w:rsidRPr="004E515E" w:rsidRDefault="009649B2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9649B2" w:rsidRDefault="009649B2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9649B2" w:rsidRPr="0061677C" w:rsidRDefault="009649B2" w:rsidP="0061677C">
      <w:pPr>
        <w:spacing w:line="240" w:lineRule="atLeast"/>
        <w:jc w:val="center"/>
        <w:rPr>
          <w:b/>
          <w:sz w:val="28"/>
          <w:szCs w:val="28"/>
        </w:rPr>
      </w:pPr>
      <w:r w:rsidRPr="007825BE">
        <w:rPr>
          <w:b/>
          <w:sz w:val="28"/>
          <w:szCs w:val="28"/>
        </w:rPr>
        <w:t>3.</w:t>
      </w:r>
      <w:r w:rsidRPr="0061677C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программы.</w:t>
      </w:r>
    </w:p>
    <w:p w:rsidR="009649B2" w:rsidRDefault="009649B2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9649B2" w:rsidRDefault="009649B2" w:rsidP="00472B1B">
      <w:pPr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      Основными целями программы являю</w:t>
      </w:r>
      <w:r w:rsidRPr="00734CFA">
        <w:rPr>
          <w:sz w:val="28"/>
          <w:szCs w:val="26"/>
        </w:rPr>
        <w:t>тся</w:t>
      </w:r>
      <w:r>
        <w:rPr>
          <w:sz w:val="28"/>
          <w:szCs w:val="26"/>
        </w:rPr>
        <w:t xml:space="preserve"> </w:t>
      </w:r>
      <w:r w:rsidRPr="001D6B81">
        <w:rPr>
          <w:sz w:val="28"/>
          <w:szCs w:val="28"/>
        </w:rPr>
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</w:r>
    </w:p>
    <w:p w:rsidR="009649B2" w:rsidRDefault="009649B2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Задачи программы:</w:t>
      </w:r>
    </w:p>
    <w:p w:rsidR="009649B2" w:rsidRPr="00E1191E" w:rsidRDefault="009649B2" w:rsidP="00472B1B">
      <w:pPr>
        <w:pStyle w:val="ConsPlusCell"/>
        <w:jc w:val="both"/>
        <w:rPr>
          <w:color w:val="000000"/>
          <w:sz w:val="28"/>
          <w:szCs w:val="28"/>
        </w:rPr>
      </w:pPr>
      <w:r w:rsidRPr="00E1191E">
        <w:rPr>
          <w:color w:val="000000"/>
          <w:sz w:val="28"/>
          <w:szCs w:val="28"/>
        </w:rPr>
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</w:r>
    </w:p>
    <w:p w:rsidR="009649B2" w:rsidRDefault="009649B2" w:rsidP="00472B1B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55E9">
        <w:rPr>
          <w:sz w:val="28"/>
          <w:szCs w:val="28"/>
        </w:rPr>
        <w:t>обеспечение прав граждан Кубани на формирование</w:t>
      </w:r>
      <w:r>
        <w:rPr>
          <w:sz w:val="28"/>
          <w:szCs w:val="28"/>
        </w:rPr>
        <w:t xml:space="preserve"> уважительного отношения к трудовым и военным </w:t>
      </w:r>
      <w:r w:rsidRPr="00AF55E9">
        <w:rPr>
          <w:sz w:val="28"/>
          <w:szCs w:val="28"/>
        </w:rPr>
        <w:t>подвигам</w:t>
      </w:r>
      <w:r>
        <w:rPr>
          <w:sz w:val="28"/>
          <w:szCs w:val="28"/>
        </w:rPr>
        <w:t xml:space="preserve"> старшего </w:t>
      </w:r>
      <w:r w:rsidRPr="00AF55E9">
        <w:rPr>
          <w:sz w:val="28"/>
          <w:szCs w:val="28"/>
        </w:rPr>
        <w:t>поколения</w:t>
      </w:r>
      <w:r>
        <w:rPr>
          <w:sz w:val="28"/>
          <w:szCs w:val="28"/>
        </w:rPr>
        <w:t>;</w:t>
      </w:r>
    </w:p>
    <w:p w:rsidR="009649B2" w:rsidRDefault="009649B2" w:rsidP="00472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ознаменование праздничных дней </w:t>
      </w:r>
      <w:r w:rsidRPr="00AF55E9">
        <w:rPr>
          <w:sz w:val="28"/>
          <w:szCs w:val="28"/>
        </w:rPr>
        <w:t>и  памятных дат истории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России и Кубани</w:t>
      </w:r>
      <w:r>
        <w:rPr>
          <w:sz w:val="28"/>
          <w:szCs w:val="28"/>
        </w:rPr>
        <w:t>;</w:t>
      </w:r>
    </w:p>
    <w:p w:rsidR="009649B2" w:rsidRPr="00E622E7" w:rsidRDefault="009649B2" w:rsidP="00472B1B">
      <w:pPr>
        <w:jc w:val="both"/>
        <w:rPr>
          <w:sz w:val="28"/>
          <w:szCs w:val="28"/>
        </w:rPr>
      </w:pPr>
      <w:r w:rsidRPr="004443A7">
        <w:rPr>
          <w:bCs/>
          <w:color w:val="000000"/>
          <w:sz w:val="28"/>
          <w:szCs w:val="28"/>
        </w:rPr>
        <w:t>- обеспечение дани</w:t>
      </w:r>
      <w:r>
        <w:rPr>
          <w:bCs/>
          <w:color w:val="000000"/>
          <w:sz w:val="28"/>
          <w:szCs w:val="28"/>
        </w:rPr>
        <w:t xml:space="preserve"> </w:t>
      </w:r>
      <w:r w:rsidRPr="00E622E7">
        <w:rPr>
          <w:bCs/>
          <w:color w:val="000000"/>
          <w:sz w:val="28"/>
          <w:szCs w:val="28"/>
        </w:rPr>
        <w:t>памяти</w:t>
      </w:r>
      <w:r w:rsidRPr="00E622E7">
        <w:rPr>
          <w:color w:val="000000"/>
          <w:sz w:val="28"/>
          <w:szCs w:val="28"/>
        </w:rPr>
        <w:t xml:space="preserve"> воинам, защищавшим Родину в годы</w:t>
      </w:r>
      <w:r>
        <w:rPr>
          <w:color w:val="000000"/>
          <w:sz w:val="28"/>
          <w:szCs w:val="28"/>
        </w:rPr>
        <w:t xml:space="preserve"> Великой Отечественной </w:t>
      </w:r>
      <w:r w:rsidRPr="00E622E7">
        <w:rPr>
          <w:color w:val="000000"/>
          <w:sz w:val="28"/>
          <w:szCs w:val="28"/>
        </w:rPr>
        <w:t>войны</w:t>
      </w:r>
      <w:r>
        <w:rPr>
          <w:color w:val="000000"/>
          <w:sz w:val="28"/>
          <w:szCs w:val="28"/>
        </w:rPr>
        <w:t>.</w:t>
      </w:r>
    </w:p>
    <w:p w:rsidR="009649B2" w:rsidRPr="000A6F81" w:rsidRDefault="009649B2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ED70F6">
          <w:rPr>
            <w:rStyle w:val="a2"/>
            <w:color w:val="auto"/>
            <w:sz w:val="28"/>
            <w:szCs w:val="28"/>
          </w:rPr>
          <w:t>приложении № </w:t>
        </w:r>
      </w:hyperlink>
      <w:r w:rsidRPr="00ED70F6">
        <w:rPr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9649B2" w:rsidRPr="00C07957" w:rsidRDefault="009649B2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 </w:t>
      </w:r>
      <w:r w:rsidRPr="000A6F81">
        <w:rPr>
          <w:sz w:val="28"/>
          <w:szCs w:val="28"/>
        </w:rPr>
        <w:t xml:space="preserve"> 20</w:t>
      </w:r>
      <w:bookmarkStart w:id="0" w:name="_GoBack"/>
      <w:bookmarkEnd w:id="0"/>
      <w:r>
        <w:rPr>
          <w:sz w:val="28"/>
          <w:szCs w:val="28"/>
        </w:rPr>
        <w:t xml:space="preserve">21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9649B2" w:rsidRDefault="009649B2" w:rsidP="00AD2E60">
      <w:pPr>
        <w:jc w:val="both"/>
        <w:rPr>
          <w:b/>
          <w:sz w:val="28"/>
          <w:szCs w:val="28"/>
        </w:rPr>
      </w:pPr>
    </w:p>
    <w:p w:rsidR="009649B2" w:rsidRPr="00157CDA" w:rsidRDefault="009649B2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9649B2" w:rsidRDefault="009649B2" w:rsidP="00065B7B">
      <w:pPr>
        <w:ind w:firstLine="851"/>
        <w:jc w:val="both"/>
        <w:rPr>
          <w:spacing w:val="-2"/>
          <w:sz w:val="28"/>
          <w:szCs w:val="28"/>
        </w:rPr>
      </w:pPr>
    </w:p>
    <w:p w:rsidR="009649B2" w:rsidRDefault="009649B2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9649B2" w:rsidRPr="00B73CDD" w:rsidRDefault="009649B2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ED70F6">
          <w:rPr>
            <w:rStyle w:val="a2"/>
            <w:color w:val="auto"/>
            <w:sz w:val="28"/>
            <w:szCs w:val="28"/>
          </w:rPr>
          <w:t>приложении № </w:t>
        </w:r>
      </w:hyperlink>
      <w:r w:rsidRPr="00ED70F6">
        <w:rPr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9649B2" w:rsidRDefault="009649B2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9649B2" w:rsidRPr="00C47E0F" w:rsidRDefault="009649B2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9649B2" w:rsidRDefault="009649B2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49B2" w:rsidRPr="00AD2E60" w:rsidRDefault="009649B2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95,0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9649B2" w:rsidRDefault="009649B2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9649B2" w:rsidRPr="00463E7C" w:rsidTr="00D24DAD">
        <w:tc>
          <w:tcPr>
            <w:tcW w:w="3888" w:type="dxa"/>
            <w:vMerge w:val="restart"/>
            <w:vAlign w:val="center"/>
          </w:tcPr>
          <w:p w:rsidR="009649B2" w:rsidRPr="00463E7C" w:rsidRDefault="009649B2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9649B2" w:rsidRPr="00463E7C" w:rsidRDefault="009649B2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9649B2" w:rsidRPr="00463E7C" w:rsidTr="00D24DAD">
        <w:tc>
          <w:tcPr>
            <w:tcW w:w="3888" w:type="dxa"/>
            <w:vMerge/>
          </w:tcPr>
          <w:p w:rsidR="009649B2" w:rsidRPr="00463E7C" w:rsidRDefault="009649B2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9649B2" w:rsidRPr="00463E7C" w:rsidRDefault="009649B2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9649B2" w:rsidRPr="00463E7C" w:rsidRDefault="009649B2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9649B2" w:rsidRPr="00463E7C" w:rsidTr="00D24DAD">
        <w:tc>
          <w:tcPr>
            <w:tcW w:w="3888" w:type="dxa"/>
            <w:vMerge/>
          </w:tcPr>
          <w:p w:rsidR="009649B2" w:rsidRPr="00463E7C" w:rsidRDefault="009649B2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9649B2" w:rsidRPr="00463E7C" w:rsidRDefault="009649B2" w:rsidP="00D24DAD">
            <w:pPr>
              <w:jc w:val="center"/>
            </w:pPr>
          </w:p>
        </w:tc>
        <w:tc>
          <w:tcPr>
            <w:tcW w:w="1403" w:type="dxa"/>
          </w:tcPr>
          <w:p w:rsidR="009649B2" w:rsidRPr="00463E7C" w:rsidRDefault="009649B2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9649B2" w:rsidRPr="00463E7C" w:rsidRDefault="009649B2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9649B2" w:rsidRPr="00463E7C" w:rsidRDefault="009649B2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9649B2" w:rsidRPr="00463E7C" w:rsidRDefault="009649B2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9649B2" w:rsidRPr="00463E7C" w:rsidTr="00D24DAD">
        <w:tc>
          <w:tcPr>
            <w:tcW w:w="3888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006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403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215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260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992" w:type="dxa"/>
          </w:tcPr>
          <w:p w:rsidR="009649B2" w:rsidRPr="00463E7C" w:rsidRDefault="009649B2" w:rsidP="00D24DAD">
            <w:pPr>
              <w:jc w:val="both"/>
            </w:pPr>
          </w:p>
        </w:tc>
      </w:tr>
      <w:tr w:rsidR="009649B2" w:rsidRPr="00463E7C" w:rsidTr="00D24DAD">
        <w:tc>
          <w:tcPr>
            <w:tcW w:w="9764" w:type="dxa"/>
            <w:gridSpan w:val="6"/>
          </w:tcPr>
          <w:p w:rsidR="009649B2" w:rsidRPr="00463E7C" w:rsidRDefault="009649B2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9649B2" w:rsidRPr="00463E7C" w:rsidTr="00D24DAD">
        <w:tc>
          <w:tcPr>
            <w:tcW w:w="3888" w:type="dxa"/>
          </w:tcPr>
          <w:p w:rsidR="009649B2" w:rsidRPr="00463E7C" w:rsidRDefault="009649B2" w:rsidP="00D24DAD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403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215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260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992" w:type="dxa"/>
          </w:tcPr>
          <w:p w:rsidR="009649B2" w:rsidRPr="00463E7C" w:rsidRDefault="009649B2" w:rsidP="00D24DAD">
            <w:pPr>
              <w:jc w:val="both"/>
            </w:pPr>
          </w:p>
        </w:tc>
      </w:tr>
      <w:tr w:rsidR="009649B2" w:rsidRPr="00463E7C" w:rsidTr="00D24DAD">
        <w:tc>
          <w:tcPr>
            <w:tcW w:w="3888" w:type="dxa"/>
          </w:tcPr>
          <w:p w:rsidR="009649B2" w:rsidRPr="00463E7C" w:rsidRDefault="009649B2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9649B2" w:rsidRPr="00933281" w:rsidRDefault="009649B2" w:rsidP="00D24DAD">
            <w:pPr>
              <w:jc w:val="center"/>
            </w:pPr>
            <w:r>
              <w:t>95</w:t>
            </w:r>
            <w:r w:rsidRPr="00933281">
              <w:t>,0</w:t>
            </w:r>
          </w:p>
        </w:tc>
        <w:tc>
          <w:tcPr>
            <w:tcW w:w="1403" w:type="dxa"/>
            <w:vAlign w:val="center"/>
          </w:tcPr>
          <w:p w:rsidR="009649B2" w:rsidRPr="00933281" w:rsidRDefault="009649B2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15" w:type="dxa"/>
            <w:vAlign w:val="center"/>
          </w:tcPr>
          <w:p w:rsidR="009649B2" w:rsidRPr="00933281" w:rsidRDefault="009649B2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60" w:type="dxa"/>
            <w:vAlign w:val="center"/>
          </w:tcPr>
          <w:p w:rsidR="009649B2" w:rsidRPr="00933281" w:rsidRDefault="009649B2" w:rsidP="00D24DAD">
            <w:pPr>
              <w:jc w:val="center"/>
            </w:pPr>
            <w:r>
              <w:t>95</w:t>
            </w:r>
            <w:r w:rsidRPr="00933281">
              <w:t>,0</w:t>
            </w:r>
          </w:p>
        </w:tc>
        <w:tc>
          <w:tcPr>
            <w:tcW w:w="992" w:type="dxa"/>
            <w:vAlign w:val="center"/>
          </w:tcPr>
          <w:p w:rsidR="009649B2" w:rsidRPr="00933281" w:rsidRDefault="009649B2" w:rsidP="00D24DAD">
            <w:pPr>
              <w:jc w:val="center"/>
            </w:pPr>
            <w:r w:rsidRPr="00933281">
              <w:t>0,0</w:t>
            </w:r>
          </w:p>
        </w:tc>
      </w:tr>
      <w:tr w:rsidR="009649B2" w:rsidRPr="00463E7C" w:rsidTr="00D24DAD">
        <w:tc>
          <w:tcPr>
            <w:tcW w:w="3888" w:type="dxa"/>
          </w:tcPr>
          <w:p w:rsidR="009649B2" w:rsidRPr="00463E7C" w:rsidRDefault="009649B2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9649B2" w:rsidRPr="00933281" w:rsidRDefault="009649B2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9649B2" w:rsidRPr="00933281" w:rsidRDefault="009649B2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9649B2" w:rsidRPr="00933281" w:rsidRDefault="009649B2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9649B2" w:rsidRPr="00933281" w:rsidRDefault="009649B2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9649B2" w:rsidRPr="00933281" w:rsidRDefault="009649B2" w:rsidP="00D24DAD">
            <w:pPr>
              <w:jc w:val="center"/>
            </w:pPr>
          </w:p>
        </w:tc>
      </w:tr>
    </w:tbl>
    <w:p w:rsidR="009649B2" w:rsidRDefault="009649B2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5724B">
        <w:rPr>
          <w:b/>
          <w:sz w:val="28"/>
          <w:szCs w:val="28"/>
        </w:rPr>
        <w:t>. Методика оценки эффективности реализации муниципальной программы.</w:t>
      </w:r>
    </w:p>
    <w:p w:rsidR="009649B2" w:rsidRPr="0045724B" w:rsidRDefault="009649B2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649B2" w:rsidRDefault="009649B2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 от 25 апреля 2018 года № 63.</w:t>
      </w:r>
    </w:p>
    <w:p w:rsidR="009649B2" w:rsidRPr="000C753B" w:rsidRDefault="009649B2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9649B2" w:rsidRPr="000C753B" w:rsidRDefault="009649B2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9B2" w:rsidRPr="00671C3F" w:rsidRDefault="009649B2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>7. Механизм реализации муниципальной программы и контроль за его выполнением.</w:t>
      </w:r>
    </w:p>
    <w:p w:rsidR="009649B2" w:rsidRPr="00326016" w:rsidRDefault="009649B2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49B2" w:rsidRDefault="009649B2" w:rsidP="001E5F82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9649B2" w:rsidRPr="001F783C" w:rsidRDefault="009649B2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9649B2" w:rsidRDefault="009649B2" w:rsidP="00B73CDD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9649B2" w:rsidRPr="007631C3" w:rsidRDefault="009649B2" w:rsidP="007631C3">
      <w:pPr>
        <w:jc w:val="both"/>
        <w:rPr>
          <w:sz w:val="28"/>
          <w:szCs w:val="28"/>
        </w:rPr>
      </w:pPr>
    </w:p>
    <w:p w:rsidR="009649B2" w:rsidRDefault="009649B2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9649B2" w:rsidRDefault="009649B2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9649B2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9B2" w:rsidRDefault="009649B2">
      <w:r>
        <w:separator/>
      </w:r>
    </w:p>
  </w:endnote>
  <w:endnote w:type="continuationSeparator" w:id="0">
    <w:p w:rsidR="009649B2" w:rsidRDefault="00964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9B2" w:rsidRDefault="009649B2">
      <w:r>
        <w:separator/>
      </w:r>
    </w:p>
  </w:footnote>
  <w:footnote w:type="continuationSeparator" w:id="0">
    <w:p w:rsidR="009649B2" w:rsidRDefault="00964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B2" w:rsidRDefault="009649B2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9B2" w:rsidRDefault="009649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B2" w:rsidRDefault="009649B2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9649B2" w:rsidRDefault="009649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3016D"/>
    <w:rsid w:val="00134D3D"/>
    <w:rsid w:val="00144552"/>
    <w:rsid w:val="00153FED"/>
    <w:rsid w:val="00157CDA"/>
    <w:rsid w:val="001617DD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8164F"/>
    <w:rsid w:val="003914E6"/>
    <w:rsid w:val="003A2CE8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2B1B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187"/>
    <w:rsid w:val="004A5E94"/>
    <w:rsid w:val="004B2921"/>
    <w:rsid w:val="004C364D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804F4"/>
    <w:rsid w:val="00582E27"/>
    <w:rsid w:val="00582EA2"/>
    <w:rsid w:val="005846E6"/>
    <w:rsid w:val="0058687D"/>
    <w:rsid w:val="00586CD5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B50C0"/>
    <w:rsid w:val="006B6478"/>
    <w:rsid w:val="006C537C"/>
    <w:rsid w:val="006D1277"/>
    <w:rsid w:val="006E55CE"/>
    <w:rsid w:val="006F2556"/>
    <w:rsid w:val="006F402B"/>
    <w:rsid w:val="007142AF"/>
    <w:rsid w:val="007218EF"/>
    <w:rsid w:val="007255F3"/>
    <w:rsid w:val="00734CFA"/>
    <w:rsid w:val="007631C3"/>
    <w:rsid w:val="00767E72"/>
    <w:rsid w:val="007738E3"/>
    <w:rsid w:val="007825BE"/>
    <w:rsid w:val="007847EC"/>
    <w:rsid w:val="007A46D5"/>
    <w:rsid w:val="007C3AE6"/>
    <w:rsid w:val="007C7A8D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6527"/>
    <w:rsid w:val="008C4260"/>
    <w:rsid w:val="008C436F"/>
    <w:rsid w:val="008C5376"/>
    <w:rsid w:val="008D2950"/>
    <w:rsid w:val="008D7420"/>
    <w:rsid w:val="00914505"/>
    <w:rsid w:val="00926C06"/>
    <w:rsid w:val="00931564"/>
    <w:rsid w:val="00932019"/>
    <w:rsid w:val="00933281"/>
    <w:rsid w:val="00937B5A"/>
    <w:rsid w:val="009649B2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43B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BF512C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76827"/>
    <w:rsid w:val="00C95FDE"/>
    <w:rsid w:val="00CA1970"/>
    <w:rsid w:val="00CB1E86"/>
    <w:rsid w:val="00CB4FA3"/>
    <w:rsid w:val="00CF0FDA"/>
    <w:rsid w:val="00D074A9"/>
    <w:rsid w:val="00D10024"/>
    <w:rsid w:val="00D14A19"/>
    <w:rsid w:val="00D22339"/>
    <w:rsid w:val="00D24DAD"/>
    <w:rsid w:val="00D26CAD"/>
    <w:rsid w:val="00D346A4"/>
    <w:rsid w:val="00D35EBD"/>
    <w:rsid w:val="00D4308D"/>
    <w:rsid w:val="00D54FD6"/>
    <w:rsid w:val="00D741AC"/>
    <w:rsid w:val="00D90568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D70F6"/>
    <w:rsid w:val="00EF373B"/>
    <w:rsid w:val="00EF4554"/>
    <w:rsid w:val="00EF665C"/>
    <w:rsid w:val="00EF74BC"/>
    <w:rsid w:val="00EF7FE6"/>
    <w:rsid w:val="00F1457A"/>
    <w:rsid w:val="00F3280C"/>
    <w:rsid w:val="00F37B57"/>
    <w:rsid w:val="00F50F76"/>
    <w:rsid w:val="00F64AF7"/>
    <w:rsid w:val="00F65A9D"/>
    <w:rsid w:val="00F708FA"/>
    <w:rsid w:val="00FA7926"/>
    <w:rsid w:val="00FC0626"/>
    <w:rsid w:val="00FC0AEB"/>
    <w:rsid w:val="00FC3BBA"/>
    <w:rsid w:val="00FD11A8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9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9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5</Pages>
  <Words>1302</Words>
  <Characters>7428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44</cp:revision>
  <cp:lastPrinted>2017-10-24T12:14:00Z</cp:lastPrinted>
  <dcterms:created xsi:type="dcterms:W3CDTF">2017-09-28T11:11:00Z</dcterms:created>
  <dcterms:modified xsi:type="dcterms:W3CDTF">2020-09-30T11:26:00Z</dcterms:modified>
</cp:coreProperties>
</file>