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Default="009D1CC8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B15DB8">
        <w:rPr>
          <w:rFonts w:ascii="Times New Roman" w:hAnsi="Times New Roman"/>
          <w:b/>
          <w:sz w:val="28"/>
          <w:szCs w:val="28"/>
        </w:rPr>
        <w:t>24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      </w:t>
      </w:r>
      <w:r w:rsidR="00B15DB8">
        <w:rPr>
          <w:rFonts w:ascii="Times New Roman" w:hAnsi="Times New Roman"/>
          <w:sz w:val="28"/>
          <w:szCs w:val="28"/>
          <w:lang w:val="en-US"/>
        </w:rPr>
        <w:t>V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B15DB8">
        <w:rPr>
          <w:rFonts w:ascii="Times New Roman" w:hAnsi="Times New Roman"/>
          <w:sz w:val="28"/>
          <w:szCs w:val="28"/>
        </w:rPr>
        <w:t>16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A55436">
        <w:rPr>
          <w:rFonts w:ascii="Times New Roman" w:hAnsi="Times New Roman"/>
          <w:sz w:val="28"/>
          <w:szCs w:val="28"/>
        </w:rPr>
        <w:t>декабря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82010F">
        <w:rPr>
          <w:rFonts w:ascii="Times New Roman" w:hAnsi="Times New Roman"/>
          <w:sz w:val="28"/>
          <w:szCs w:val="28"/>
        </w:rPr>
        <w:t>4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9B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</w:t>
      </w:r>
      <w:r w:rsidR="0082010F">
        <w:rPr>
          <w:rFonts w:ascii="Times New Roman" w:hAnsi="Times New Roman"/>
          <w:b/>
          <w:sz w:val="28"/>
          <w:szCs w:val="28"/>
        </w:rPr>
        <w:t>5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>год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10F" w:rsidRPr="0013380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 xml:space="preserve">вления в Российской Федерации», законом Краснодарского </w:t>
      </w:r>
      <w:r w:rsidRPr="00D63BD3">
        <w:rPr>
          <w:rFonts w:ascii="Times New Roman" w:hAnsi="Times New Roman"/>
          <w:sz w:val="28"/>
          <w:szCs w:val="28"/>
        </w:rPr>
        <w:t>края  «О краевом бюджете на 2023 год и на плановый период на 2024 и 2025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>
        <w:rPr>
          <w:rFonts w:ascii="Times New Roman" w:hAnsi="Times New Roman"/>
          <w:sz w:val="28"/>
          <w:szCs w:val="28"/>
        </w:rPr>
        <w:t>решением</w:t>
      </w:r>
      <w:r w:rsidRPr="00470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XXV</w:t>
      </w:r>
      <w:r>
        <w:rPr>
          <w:rFonts w:ascii="Times New Roman" w:hAnsi="Times New Roman"/>
          <w:sz w:val="28"/>
          <w:szCs w:val="28"/>
        </w:rPr>
        <w:t>сессии Совета Старотитаровского сельского поселения Темрюкского района</w:t>
      </w:r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18 марта 2021 года № 110 «Об утверждении </w:t>
      </w:r>
      <w:r w:rsidRPr="00133802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sz w:val="28"/>
          <w:szCs w:val="28"/>
        </w:rPr>
        <w:t>»  (с изменениями от 28.10.2021 года № 141,                    от 16.08.2022 года № 191, от 25.01.2023 года № 219)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8</w:t>
      </w:r>
      <w:r w:rsidR="00161B64">
        <w:rPr>
          <w:rFonts w:ascii="Times New Roman" w:hAnsi="Times New Roman"/>
          <w:sz w:val="28"/>
          <w:szCs w:val="28"/>
        </w:rPr>
        <w:t>8 240,1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8</w:t>
      </w:r>
      <w:r w:rsidR="00161B64">
        <w:rPr>
          <w:rFonts w:ascii="Times New Roman" w:hAnsi="Times New Roman"/>
          <w:sz w:val="28"/>
          <w:szCs w:val="28"/>
        </w:rPr>
        <w:t>8 240,1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2026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82010F" w:rsidRDefault="0082010F" w:rsidP="008201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0,0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2025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Pr="00142E8B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>
        <w:rPr>
          <w:rFonts w:ascii="Times New Roman" w:hAnsi="Times New Roman"/>
          <w:sz w:val="28"/>
          <w:szCs w:val="28"/>
        </w:rPr>
        <w:t>краевого бюджета в сумме 3 28</w:t>
      </w:r>
      <w:r w:rsidR="00D068C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D068C7">
        <w:rPr>
          <w:rFonts w:ascii="Times New Roman" w:hAnsi="Times New Roman"/>
          <w:sz w:val="28"/>
          <w:szCs w:val="28"/>
        </w:rPr>
        <w:t>7</w:t>
      </w:r>
      <w:r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DA58B8">
        <w:rPr>
          <w:rFonts w:ascii="Times New Roman" w:hAnsi="Times New Roman"/>
          <w:sz w:val="28"/>
          <w:szCs w:val="28"/>
        </w:rPr>
        <w:t>838,1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2025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2025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Pr="00B947A7" w:rsidRDefault="0082010F" w:rsidP="0082010F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Старотитаровского сельского поселения Темрюкского района на 2025 год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2025 год </w:t>
      </w:r>
      <w:r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82010F" w:rsidRPr="00767790" w:rsidRDefault="0082010F" w:rsidP="0082010F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Утвердить  в составе  ведомственной структуры расходов бюджета Старотитаровского сельского поселения </w:t>
      </w:r>
      <w:r w:rsidRPr="00E06204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E06204">
        <w:rPr>
          <w:rFonts w:ascii="Times New Roman" w:hAnsi="Times New Roman"/>
          <w:sz w:val="28"/>
          <w:szCs w:val="28"/>
        </w:rPr>
        <w:t xml:space="preserve"> год: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45</w:t>
      </w:r>
      <w:r w:rsidR="00A30D1F">
        <w:rPr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рублей;</w:t>
      </w:r>
    </w:p>
    <w:p w:rsidR="0082010F" w:rsidRPr="00D7707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20,0 тыс. рублей.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25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2025 год в сумме 13 488,1 тыс. рублей.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2025 год.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2025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2025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82010F" w:rsidRDefault="0082010F" w:rsidP="008201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>
        <w:rPr>
          <w:rFonts w:ascii="Times New Roman" w:hAnsi="Times New Roman"/>
          <w:sz w:val="28"/>
          <w:szCs w:val="28"/>
        </w:rPr>
        <w:t xml:space="preserve">, а также работникам, замещающим должности, не являющиеся должностями муниципальной службы 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 xml:space="preserve">                          7,4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</w:t>
      </w:r>
      <w:r w:rsidR="009C18ED">
        <w:rPr>
          <w:rFonts w:ascii="Times New Roman" w:hAnsi="Times New Roman"/>
          <w:sz w:val="28"/>
          <w:szCs w:val="28"/>
        </w:rPr>
        <w:t xml:space="preserve">          </w:t>
      </w:r>
      <w:r w:rsidRPr="00473DD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7,4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19.Установить, что администрация Старотитаровского сельского поселения Темрюкского района не вправе принимать решения, приводящие к увеличению в 2024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Старотитаровскому сельскому поселению Темрюкского района муниципальных учреждений.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внутренних </w:t>
      </w:r>
      <w:r w:rsidRPr="000B5F90">
        <w:rPr>
          <w:rFonts w:ascii="Times New Roman" w:hAnsi="Times New Roman"/>
          <w:sz w:val="28"/>
          <w:szCs w:val="28"/>
        </w:rPr>
        <w:t>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2025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6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C0B15">
        <w:rPr>
          <w:rFonts w:ascii="Times New Roman" w:hAnsi="Times New Roman"/>
          <w:sz w:val="28"/>
          <w:szCs w:val="28"/>
        </w:rPr>
        <w:t xml:space="preserve"> </w:t>
      </w:r>
      <w:r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2025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год, согласн</w:t>
      </w:r>
      <w:r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решению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>
        <w:rPr>
          <w:rFonts w:ascii="Times New Roman" w:hAnsi="Times New Roman"/>
          <w:sz w:val="28"/>
          <w:szCs w:val="28"/>
        </w:rPr>
        <w:t>люте Российской Федерации на 2025 год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2010F" w:rsidRPr="00B73272" w:rsidRDefault="0082010F" w:rsidP="0082010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23</w:t>
      </w:r>
      <w:r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>
        <w:rPr>
          <w:rFonts w:ascii="Times New Roman" w:hAnsi="Times New Roman"/>
          <w:sz w:val="28"/>
          <w:szCs w:val="28"/>
        </w:rPr>
        <w:t>на в иностранной  валюте на 2025 год, согласно приложению № 9</w:t>
      </w:r>
      <w:r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Установить, что в 2025</w:t>
      </w:r>
      <w:r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2010F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о проведении мероприятий по тушению пожаров;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 xml:space="preserve">) об обязательном страховании гражданской ответственности владельцев </w:t>
      </w:r>
      <w:r w:rsidRPr="00D070B8">
        <w:rPr>
          <w:rFonts w:ascii="Times New Roman" w:hAnsi="Times New Roman"/>
          <w:sz w:val="28"/>
          <w:szCs w:val="28"/>
        </w:rPr>
        <w:lastRenderedPageBreak/>
        <w:t>транспортных средств и других видов обязательного страхования;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82010F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82010F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о проведении противоградовых мероприятий;</w:t>
      </w:r>
    </w:p>
    <w:p w:rsidR="0082010F" w:rsidRPr="00D070B8" w:rsidRDefault="0082010F" w:rsidP="008201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об оказании услуг по проживанию в служебных командировках.</w:t>
      </w:r>
    </w:p>
    <w:p w:rsidR="0082010F" w:rsidRDefault="0082010F" w:rsidP="008201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82010F" w:rsidRPr="00333F95" w:rsidRDefault="0082010F" w:rsidP="008201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установить право получателей средств бюджета Старотитаровского сельского поселения Темрюкского района предусматривать авансовые платежи (размер) в заключаемых ими муниципальных контрактах (договорах) на поставку товаров, выполнения работ, оказание услуг, средства на финансовое обеспечение которых, подлежат казначейскому сопровождению в соответствии с бюджетным законодательством Российской Федерации.</w:t>
      </w:r>
    </w:p>
    <w:p w:rsidR="0082010F" w:rsidRDefault="0082010F" w:rsidP="0082010F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6. Установить, что казначейскому сопровождению подлежат следующие средства, предоставляемые из бюджета поселения:</w:t>
      </w:r>
    </w:p>
    <w:p w:rsidR="0082010F" w:rsidRDefault="0082010F" w:rsidP="0082010F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района»;</w:t>
      </w:r>
    </w:p>
    <w:p w:rsidR="0082010F" w:rsidRDefault="0082010F" w:rsidP="0082010F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</w:t>
      </w:r>
      <w:r w:rsidR="008C5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№ 4 к </w:t>
      </w:r>
      <w:r>
        <w:rPr>
          <w:rFonts w:ascii="Times New Roman" w:hAnsi="Times New Roman"/>
          <w:sz w:val="28"/>
          <w:szCs w:val="28"/>
        </w:rPr>
        <w:lastRenderedPageBreak/>
        <w:t xml:space="preserve">настоящему решению, в размере и порядке, установленными нормативными правовыми актами администрации Старотитаровского сельского поселения Темрюкского района.  </w:t>
      </w:r>
    </w:p>
    <w:p w:rsidR="0082010F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82010F" w:rsidRPr="00B73272" w:rsidRDefault="0082010F" w:rsidP="008201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Pr="004525A0">
        <w:rPr>
          <w:rFonts w:ascii="Times New Roman" w:hAnsi="Times New Roman"/>
          <w:sz w:val="28"/>
          <w:szCs w:val="28"/>
        </w:rPr>
        <w:t xml:space="preserve">Контроль  за </w:t>
      </w:r>
      <w:r>
        <w:rPr>
          <w:rFonts w:ascii="Times New Roman" w:hAnsi="Times New Roman"/>
          <w:sz w:val="28"/>
          <w:szCs w:val="28"/>
        </w:rPr>
        <w:t>выполнением настоящего</w:t>
      </w:r>
      <w:r w:rsidRPr="004525A0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(Василенко).</w:t>
      </w:r>
    </w:p>
    <w:p w:rsidR="0082010F" w:rsidRDefault="0082010F" w:rsidP="008201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30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82010F" w:rsidRPr="001546D1" w:rsidRDefault="0082010F" w:rsidP="0082010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1546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1546D1">
        <w:rPr>
          <w:rFonts w:ascii="Times New Roman" w:hAnsi="Times New Roman"/>
          <w:sz w:val="28"/>
          <w:szCs w:val="28"/>
        </w:rPr>
        <w:t>. Решение «О бюджете Старотитаровского сельского поселения</w:t>
      </w:r>
    </w:p>
    <w:p w:rsidR="0082010F" w:rsidRPr="001546D1" w:rsidRDefault="0082010F" w:rsidP="0082010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sz w:val="28"/>
          <w:szCs w:val="28"/>
        </w:rPr>
        <w:t>Темрюкского района на 202</w:t>
      </w:r>
      <w:r>
        <w:rPr>
          <w:rFonts w:ascii="Times New Roman" w:hAnsi="Times New Roman"/>
          <w:sz w:val="28"/>
          <w:szCs w:val="28"/>
        </w:rPr>
        <w:t>5</w:t>
      </w:r>
      <w:r w:rsidRPr="001546D1">
        <w:rPr>
          <w:rFonts w:ascii="Times New Roman" w:hAnsi="Times New Roman"/>
          <w:sz w:val="28"/>
          <w:szCs w:val="28"/>
        </w:rPr>
        <w:t xml:space="preserve"> год»  вступает в силу после его официального опубликования, но не ранее 1 января 202</w:t>
      </w:r>
      <w:r>
        <w:rPr>
          <w:rFonts w:ascii="Times New Roman" w:hAnsi="Times New Roman"/>
          <w:sz w:val="28"/>
          <w:szCs w:val="28"/>
        </w:rPr>
        <w:t>5</w:t>
      </w:r>
      <w:r w:rsidRPr="001546D1">
        <w:rPr>
          <w:rFonts w:ascii="Times New Roman" w:hAnsi="Times New Roman"/>
          <w:sz w:val="28"/>
          <w:szCs w:val="28"/>
        </w:rPr>
        <w:t xml:space="preserve"> года.</w:t>
      </w: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F0A51" w:rsidRDefault="007F0A51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</w:p>
          <w:p w:rsidR="009B6940" w:rsidRDefault="007F0A51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  <w:r w:rsidR="009B6940"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9B6940" w:rsidRPr="00D07400" w:rsidRDefault="007F0A51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Т.И. Опарина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7F0A51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41DB0" w:rsidRDefault="00241DB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7F0A51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CC8" w:rsidRDefault="009D1CC8" w:rsidP="00662DB0">
      <w:pPr>
        <w:spacing w:after="0" w:line="240" w:lineRule="auto"/>
      </w:pPr>
      <w:r>
        <w:separator/>
      </w:r>
    </w:p>
  </w:endnote>
  <w:endnote w:type="continuationSeparator" w:id="0">
    <w:p w:rsidR="009D1CC8" w:rsidRDefault="009D1CC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CC8" w:rsidRDefault="009D1CC8" w:rsidP="00662DB0">
      <w:pPr>
        <w:spacing w:after="0" w:line="240" w:lineRule="auto"/>
      </w:pPr>
      <w:r>
        <w:separator/>
      </w:r>
    </w:p>
  </w:footnote>
  <w:footnote w:type="continuationSeparator" w:id="0">
    <w:p w:rsidR="009D1CC8" w:rsidRDefault="009D1CC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883BD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104BA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257F"/>
    <w:rsid w:val="002F3108"/>
    <w:rsid w:val="002F4280"/>
    <w:rsid w:val="002F6D41"/>
    <w:rsid w:val="002F72FE"/>
    <w:rsid w:val="0030387E"/>
    <w:rsid w:val="003104BA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46616"/>
    <w:rsid w:val="007527F8"/>
    <w:rsid w:val="00755863"/>
    <w:rsid w:val="007561FD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060E8"/>
    <w:rsid w:val="00915FC8"/>
    <w:rsid w:val="00916766"/>
    <w:rsid w:val="00917A89"/>
    <w:rsid w:val="00926121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CC8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8B8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A21E2541-12CC-47D0-A252-E21E9220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7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436</cp:revision>
  <cp:lastPrinted>2024-12-19T07:48:00Z</cp:lastPrinted>
  <dcterms:created xsi:type="dcterms:W3CDTF">2012-12-07T11:21:00Z</dcterms:created>
  <dcterms:modified xsi:type="dcterms:W3CDTF">2024-12-19T07:48:00Z</dcterms:modified>
</cp:coreProperties>
</file>