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037F42" w:rsidRPr="004E6D75" w:rsidTr="002431BD">
        <w:tc>
          <w:tcPr>
            <w:tcW w:w="8788" w:type="dxa"/>
          </w:tcPr>
          <w:p w:rsidR="00037F42" w:rsidRPr="004E6D75" w:rsidRDefault="00037F4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>ПРИЛОЖЕНИЕ 2</w:t>
            </w:r>
          </w:p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 xml:space="preserve">к постановлению администрации </w:t>
            </w:r>
          </w:p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 xml:space="preserve">Старотитаровского сельского поселения </w:t>
            </w:r>
          </w:p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>Темрюкского района</w:t>
            </w:r>
          </w:p>
          <w:p w:rsid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 xml:space="preserve">от </w:t>
            </w:r>
            <w:r w:rsidR="00F95784">
              <w:rPr>
                <w:szCs w:val="28"/>
              </w:rPr>
              <w:t>27.12.2024 г.</w:t>
            </w:r>
            <w:r w:rsidRPr="00FC2E07">
              <w:rPr>
                <w:szCs w:val="28"/>
              </w:rPr>
              <w:t xml:space="preserve"> № </w:t>
            </w:r>
            <w:r w:rsidR="00F95784">
              <w:rPr>
                <w:szCs w:val="28"/>
              </w:rPr>
              <w:t>310</w:t>
            </w:r>
            <w:bookmarkStart w:id="0" w:name="_GoBack"/>
            <w:bookmarkEnd w:id="0"/>
          </w:p>
          <w:p w:rsid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</w:p>
          <w:p w:rsidR="00037F42" w:rsidRPr="00C96AAF" w:rsidRDefault="00037F4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037F42" w:rsidRDefault="00037F4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37F42" w:rsidRDefault="00037F4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037F42" w:rsidRPr="004E6D75" w:rsidRDefault="00037F4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37F42" w:rsidRPr="006341E7" w:rsidRDefault="00037F42" w:rsidP="003E51DA">
      <w:pPr>
        <w:ind w:firstLine="709"/>
        <w:rPr>
          <w:sz w:val="24"/>
          <w:szCs w:val="24"/>
        </w:rPr>
      </w:pPr>
    </w:p>
    <w:p w:rsidR="00037F4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37F42" w:rsidRDefault="00037F42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037F42" w:rsidRDefault="00037F42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37F42" w:rsidRDefault="00037F42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9E44C2" w:rsidRDefault="00037F4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F470FB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827FDC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037F42" w:rsidRPr="00E6543F" w:rsidRDefault="00037F42" w:rsidP="00F508F2">
            <w:pPr>
              <w:contextualSpacing/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037F42" w:rsidRPr="00487189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037F42" w:rsidRPr="00E64AB4" w:rsidRDefault="00037F42" w:rsidP="002431BD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37F42" w:rsidRPr="002503EF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404B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037F42" w:rsidRPr="009011B8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37F42" w:rsidRPr="002940B0" w:rsidRDefault="00037F4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767378" w:rsidP="00C2250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11 300,8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767378" w:rsidP="002359AF">
            <w:pPr>
              <w:pStyle w:val="ConsPlusNormal0"/>
              <w:jc w:val="center"/>
              <w:rPr>
                <w:szCs w:val="28"/>
              </w:rPr>
            </w:pPr>
            <w:r w:rsidRPr="00767378">
              <w:rPr>
                <w:szCs w:val="28"/>
              </w:rPr>
              <w:t>11 300,8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0404BB">
        <w:trPr>
          <w:trHeight w:val="220"/>
        </w:trPr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2359A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767378" w:rsidP="00F508F2">
            <w:pPr>
              <w:pStyle w:val="ConsPlusNormal0"/>
              <w:jc w:val="center"/>
              <w:rPr>
                <w:szCs w:val="28"/>
              </w:rPr>
            </w:pPr>
            <w:r w:rsidRPr="00767378">
              <w:rPr>
                <w:szCs w:val="28"/>
              </w:rPr>
              <w:t>11 300,8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767378" w:rsidP="002359AF">
            <w:pPr>
              <w:pStyle w:val="ConsPlusNormal0"/>
              <w:jc w:val="center"/>
              <w:rPr>
                <w:szCs w:val="28"/>
              </w:rPr>
            </w:pPr>
            <w:r w:rsidRPr="00767378">
              <w:rPr>
                <w:szCs w:val="28"/>
              </w:rPr>
              <w:t>11 300,8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14560" w:type="dxa"/>
            <w:gridSpan w:val="6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14560" w:type="dxa"/>
            <w:gridSpan w:val="6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37F42" w:rsidRPr="00500747" w:rsidRDefault="00037F4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37F42" w:rsidRDefault="00037F4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500747" w:rsidRDefault="00037F42" w:rsidP="007A6F08">
      <w:pPr>
        <w:jc w:val="center"/>
        <w:rPr>
          <w:b/>
          <w:szCs w:val="28"/>
        </w:rPr>
      </w:pPr>
    </w:p>
    <w:p w:rsidR="00037F42" w:rsidRPr="009D244C" w:rsidRDefault="00037F4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37F4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37F4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37F4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037F4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0F6657" w:rsidRDefault="00037F42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 xml:space="preserve">Старотитаровского сельского поселения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205E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05E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D10D2A" w:rsidP="004379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D10D2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0D2A">
              <w:rPr>
                <w:rFonts w:ascii="Times New Roman" w:hAnsi="Times New Roman" w:cs="Times New Roman"/>
              </w:rPr>
              <w:t>11 300,8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F42" w:rsidRPr="004822E2" w:rsidRDefault="00037F42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37F42" w:rsidRPr="00084F22" w:rsidRDefault="00037F42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</w:t>
            </w:r>
            <w:r w:rsidRPr="00084F22">
              <w:rPr>
                <w:sz w:val="24"/>
                <w:szCs w:val="24"/>
              </w:rPr>
              <w:lastRenderedPageBreak/>
              <w:t>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10D2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0D2A">
              <w:rPr>
                <w:rFonts w:ascii="Times New Roman" w:hAnsi="Times New Roman" w:cs="Times New Roman"/>
              </w:rPr>
              <w:t>11 300,8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10D2A" w:rsidP="0052617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0D2A">
              <w:rPr>
                <w:rFonts w:ascii="Times New Roman" w:hAnsi="Times New Roman" w:cs="Times New Roman"/>
              </w:rPr>
              <w:t>11 300,8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52617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205E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D10D2A" w:rsidP="00AF64E9">
            <w:pPr>
              <w:jc w:val="center"/>
              <w:rPr>
                <w:sz w:val="24"/>
                <w:szCs w:val="24"/>
              </w:rPr>
            </w:pPr>
            <w:r w:rsidRPr="00D10D2A">
              <w:rPr>
                <w:sz w:val="24"/>
                <w:szCs w:val="24"/>
              </w:rPr>
              <w:t>11 300,8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D10D2A" w:rsidP="0052617A">
            <w:pPr>
              <w:jc w:val="center"/>
              <w:rPr>
                <w:sz w:val="24"/>
                <w:szCs w:val="24"/>
              </w:rPr>
            </w:pPr>
            <w:r w:rsidRPr="00D10D2A">
              <w:rPr>
                <w:sz w:val="24"/>
                <w:szCs w:val="24"/>
              </w:rPr>
              <w:t>11 300,8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D10D2A" w:rsidP="00AF64E9">
            <w:pPr>
              <w:jc w:val="center"/>
              <w:rPr>
                <w:sz w:val="24"/>
                <w:szCs w:val="24"/>
              </w:rPr>
            </w:pPr>
            <w:r w:rsidRPr="00D10D2A">
              <w:rPr>
                <w:sz w:val="24"/>
                <w:szCs w:val="24"/>
              </w:rPr>
              <w:t>11 300,8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D10D2A" w:rsidP="0052617A">
            <w:pPr>
              <w:jc w:val="center"/>
              <w:rPr>
                <w:sz w:val="24"/>
                <w:szCs w:val="24"/>
              </w:rPr>
            </w:pPr>
            <w:r w:rsidRPr="00D10D2A">
              <w:rPr>
                <w:sz w:val="24"/>
                <w:szCs w:val="24"/>
              </w:rPr>
              <w:t>11 300,8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</w:p>
    <w:p w:rsidR="00037F42" w:rsidRDefault="00037F42" w:rsidP="007A6F08">
      <w:pPr>
        <w:rPr>
          <w:sz w:val="24"/>
          <w:szCs w:val="24"/>
        </w:rPr>
        <w:sectPr w:rsidR="00037F4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37F42" w:rsidRPr="003E51DA" w:rsidRDefault="00037F42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37F42" w:rsidRDefault="00037F42" w:rsidP="003E51DA">
      <w:pPr>
        <w:pStyle w:val="ConsPlusNormal0"/>
        <w:ind w:firstLine="709"/>
        <w:jc w:val="both"/>
      </w:pPr>
    </w:p>
    <w:p w:rsidR="00037F42" w:rsidRDefault="00037F4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37F42" w:rsidRDefault="00037F4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37F42" w:rsidRDefault="00037F4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37F42" w:rsidRDefault="00037F4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37F42" w:rsidRDefault="00037F4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37F42" w:rsidRDefault="00037F4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37F42" w:rsidRDefault="00037F4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37F42" w:rsidRDefault="00037F42" w:rsidP="00EF6F81">
      <w:pPr>
        <w:jc w:val="center"/>
        <w:rPr>
          <w:b/>
        </w:rPr>
      </w:pPr>
    </w:p>
    <w:p w:rsidR="00037F42" w:rsidRDefault="00037F42" w:rsidP="00EF6F81">
      <w:pPr>
        <w:jc w:val="center"/>
        <w:rPr>
          <w:b/>
        </w:rPr>
      </w:pP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37F42" w:rsidRDefault="00037F4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b/>
        </w:rPr>
        <w:sectPr w:rsidR="00037F4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37F42" w:rsidRDefault="00037F42" w:rsidP="00E6162A">
      <w:pPr>
        <w:jc w:val="center"/>
        <w:rPr>
          <w:b/>
        </w:rPr>
      </w:pPr>
    </w:p>
    <w:sectPr w:rsidR="00037F4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349" w:rsidRDefault="00622349" w:rsidP="00EF6F81">
      <w:r>
        <w:separator/>
      </w:r>
    </w:p>
  </w:endnote>
  <w:endnote w:type="continuationSeparator" w:id="0">
    <w:p w:rsidR="00622349" w:rsidRDefault="0062234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349" w:rsidRDefault="00622349" w:rsidP="00EF6F81">
      <w:r>
        <w:separator/>
      </w:r>
    </w:p>
  </w:footnote>
  <w:footnote w:type="continuationSeparator" w:id="0">
    <w:p w:rsidR="00622349" w:rsidRDefault="0062234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2" w:rsidRDefault="00037F4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2" w:rsidRDefault="00037F42">
    <w:pPr>
      <w:pStyle w:val="a5"/>
      <w:jc w:val="center"/>
    </w:pPr>
  </w:p>
  <w:p w:rsidR="00037F42" w:rsidRDefault="0062234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7F42" w:rsidRPr="004E6D75" w:rsidRDefault="0031786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37F4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37F42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8BC"/>
    <w:rsid w:val="0003562F"/>
    <w:rsid w:val="00036BA0"/>
    <w:rsid w:val="00037F42"/>
    <w:rsid w:val="000404BB"/>
    <w:rsid w:val="00046F33"/>
    <w:rsid w:val="000520B4"/>
    <w:rsid w:val="0005300F"/>
    <w:rsid w:val="0005555B"/>
    <w:rsid w:val="00061EA7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16F5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3EE7"/>
    <w:rsid w:val="0019577F"/>
    <w:rsid w:val="001A1AF6"/>
    <w:rsid w:val="001A1BB4"/>
    <w:rsid w:val="001B2A26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5EBD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290F"/>
    <w:rsid w:val="002D6BB0"/>
    <w:rsid w:val="002E291E"/>
    <w:rsid w:val="002E5323"/>
    <w:rsid w:val="002E62B4"/>
    <w:rsid w:val="002F1D09"/>
    <w:rsid w:val="00306055"/>
    <w:rsid w:val="0031786D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79E9"/>
    <w:rsid w:val="004408E3"/>
    <w:rsid w:val="0044102D"/>
    <w:rsid w:val="00441A14"/>
    <w:rsid w:val="00441B89"/>
    <w:rsid w:val="00446094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255"/>
    <w:rsid w:val="004C630B"/>
    <w:rsid w:val="004D0BA3"/>
    <w:rsid w:val="004D3592"/>
    <w:rsid w:val="004D4038"/>
    <w:rsid w:val="004D5244"/>
    <w:rsid w:val="004D5BD8"/>
    <w:rsid w:val="004E184B"/>
    <w:rsid w:val="004E660F"/>
    <w:rsid w:val="004E6D75"/>
    <w:rsid w:val="004F77D8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5F2"/>
    <w:rsid w:val="00544C62"/>
    <w:rsid w:val="0055229B"/>
    <w:rsid w:val="00553CFA"/>
    <w:rsid w:val="0055539F"/>
    <w:rsid w:val="00565CA1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5FB3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623"/>
    <w:rsid w:val="00617E6B"/>
    <w:rsid w:val="00622349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2AB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0F4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7378"/>
    <w:rsid w:val="00770883"/>
    <w:rsid w:val="00782AE6"/>
    <w:rsid w:val="00783D2D"/>
    <w:rsid w:val="0078526C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549B"/>
    <w:rsid w:val="0080648B"/>
    <w:rsid w:val="00806B35"/>
    <w:rsid w:val="00810BD9"/>
    <w:rsid w:val="0081373F"/>
    <w:rsid w:val="00815872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76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D7A9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27CA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AF6686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5E47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504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41C2"/>
    <w:rsid w:val="00C96AAF"/>
    <w:rsid w:val="00CA247E"/>
    <w:rsid w:val="00CA61D6"/>
    <w:rsid w:val="00CA63B2"/>
    <w:rsid w:val="00CA76C1"/>
    <w:rsid w:val="00CB24FB"/>
    <w:rsid w:val="00CB6D46"/>
    <w:rsid w:val="00CC0414"/>
    <w:rsid w:val="00CC297A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3EFF"/>
    <w:rsid w:val="00D047A4"/>
    <w:rsid w:val="00D07253"/>
    <w:rsid w:val="00D10D2A"/>
    <w:rsid w:val="00D21B4F"/>
    <w:rsid w:val="00D22357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2B39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3920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4DE5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815"/>
    <w:rsid w:val="00EF687A"/>
    <w:rsid w:val="00EF6A40"/>
    <w:rsid w:val="00EF6F81"/>
    <w:rsid w:val="00F00398"/>
    <w:rsid w:val="00F00A4A"/>
    <w:rsid w:val="00F0226B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5784"/>
    <w:rsid w:val="00F96CD6"/>
    <w:rsid w:val="00F96F3C"/>
    <w:rsid w:val="00F97C68"/>
    <w:rsid w:val="00FA1A72"/>
    <w:rsid w:val="00FA3840"/>
    <w:rsid w:val="00FB065A"/>
    <w:rsid w:val="00FC2799"/>
    <w:rsid w:val="00FC2E07"/>
    <w:rsid w:val="00FD34F6"/>
    <w:rsid w:val="00FD486E"/>
    <w:rsid w:val="00FD579D"/>
    <w:rsid w:val="00FE2BE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3167AC"/>
  <w15:docId w15:val="{562FDAB6-FA55-461D-ACCB-A45BE2AD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2191</TotalTime>
  <Pages>6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246</cp:revision>
  <cp:lastPrinted>2024-05-16T07:37:00Z</cp:lastPrinted>
  <dcterms:created xsi:type="dcterms:W3CDTF">2018-08-07T11:48:00Z</dcterms:created>
  <dcterms:modified xsi:type="dcterms:W3CDTF">2024-12-28T08:56:00Z</dcterms:modified>
</cp:coreProperties>
</file>