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156" w:rsidRDefault="00182156">
      <w:pPr>
        <w:rPr>
          <w:rFonts w:ascii="Times New Roman" w:hAnsi="Times New Roman"/>
          <w:color w:val="000000"/>
          <w:sz w:val="28"/>
        </w:rPr>
      </w:pPr>
    </w:p>
    <w:tbl>
      <w:tblPr>
        <w:tblW w:w="0" w:type="auto"/>
        <w:tblInd w:w="-8" w:type="dxa"/>
        <w:tblBorders>
          <w:insideH w:val="single" w:sz="6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85"/>
        <w:gridCol w:w="4786"/>
      </w:tblGrid>
      <w:tr w:rsidR="00182156" w:rsidRPr="00DE34F0" w:rsidTr="00F6168B">
        <w:trPr>
          <w:trHeight w:val="1"/>
        </w:trPr>
        <w:tc>
          <w:tcPr>
            <w:tcW w:w="4785" w:type="dxa"/>
            <w:shd w:val="clear" w:color="000000" w:fill="FFFFFF"/>
            <w:tcMar>
              <w:left w:w="108" w:type="dxa"/>
              <w:right w:w="108" w:type="dxa"/>
            </w:tcMar>
          </w:tcPr>
          <w:p w:rsidR="00182156" w:rsidRDefault="00182156">
            <w:pPr>
              <w:rPr>
                <w:rFonts w:cs="Calibri"/>
              </w:rPr>
            </w:pPr>
          </w:p>
        </w:tc>
        <w:tc>
          <w:tcPr>
            <w:tcW w:w="4786" w:type="dxa"/>
            <w:shd w:val="clear" w:color="000000" w:fill="FFFFFF"/>
            <w:tcMar>
              <w:left w:w="108" w:type="dxa"/>
              <w:right w:w="108" w:type="dxa"/>
            </w:tcMar>
          </w:tcPr>
          <w:p w:rsidR="00182156" w:rsidRDefault="0018215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УТВЕРЖДЕНА</w:t>
            </w:r>
          </w:p>
          <w:p w:rsidR="00182156" w:rsidRDefault="0018215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постановлением администрации</w:t>
            </w:r>
          </w:p>
          <w:p w:rsidR="00182156" w:rsidRDefault="00182156">
            <w:pPr>
              <w:jc w:val="center"/>
              <w:rPr>
                <w:rFonts w:ascii="Times New Roman" w:hAnsi="Times New Roman"/>
                <w:i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Старотитаровского сельского поселения Темрюкского района</w:t>
            </w:r>
          </w:p>
          <w:p w:rsidR="00182156" w:rsidRDefault="0018215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  <w:p w:rsidR="00182156" w:rsidRDefault="003A7FA9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от «20</w:t>
            </w:r>
            <w:r w:rsidR="008B2F83">
              <w:rPr>
                <w:rFonts w:ascii="Times New Roman" w:hAnsi="Times New Roman"/>
                <w:color w:val="000000"/>
                <w:sz w:val="28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8"/>
              </w:rPr>
              <w:t>февраля</w:t>
            </w:r>
            <w:r w:rsidR="008B2F83">
              <w:rPr>
                <w:rFonts w:ascii="Times New Roman" w:hAnsi="Times New Roman"/>
                <w:color w:val="000000"/>
                <w:sz w:val="28"/>
              </w:rPr>
              <w:t xml:space="preserve"> 202</w:t>
            </w:r>
            <w:r w:rsidR="00C64AB2">
              <w:rPr>
                <w:rFonts w:ascii="Times New Roman" w:hAnsi="Times New Roman"/>
                <w:color w:val="000000"/>
                <w:sz w:val="28"/>
              </w:rPr>
              <w:t>4</w:t>
            </w:r>
            <w:r w:rsidR="008B2F83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="00182156">
              <w:rPr>
                <w:rFonts w:ascii="Times New Roman" w:hAnsi="Times New Roman"/>
                <w:color w:val="000000"/>
                <w:sz w:val="28"/>
              </w:rPr>
              <w:t xml:space="preserve">г. № </w:t>
            </w:r>
            <w:r>
              <w:rPr>
                <w:rFonts w:ascii="Times New Roman" w:hAnsi="Times New Roman"/>
                <w:color w:val="000000"/>
                <w:sz w:val="28"/>
              </w:rPr>
              <w:t>25</w:t>
            </w:r>
            <w:bookmarkStart w:id="0" w:name="_GoBack"/>
            <w:bookmarkEnd w:id="0"/>
          </w:p>
          <w:p w:rsidR="00182156" w:rsidRPr="00DE34F0" w:rsidRDefault="00182156"/>
        </w:tc>
      </w:tr>
    </w:tbl>
    <w:p w:rsidR="00182156" w:rsidRDefault="00182156">
      <w:pPr>
        <w:jc w:val="center"/>
        <w:rPr>
          <w:rFonts w:ascii="Times New Roman" w:hAnsi="Times New Roman"/>
          <w:color w:val="000000"/>
          <w:sz w:val="28"/>
        </w:rPr>
      </w:pPr>
    </w:p>
    <w:p w:rsidR="00182156" w:rsidRDefault="00182156">
      <w:pPr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sz w:val="28"/>
        </w:rPr>
        <w:t xml:space="preserve">Программа профилактики рисков причинения вреда (ущерба) охраняемым законом ценностям по муниципальному </w:t>
      </w:r>
      <w:proofErr w:type="gramStart"/>
      <w:r>
        <w:rPr>
          <w:rFonts w:ascii="Times New Roman" w:hAnsi="Times New Roman"/>
          <w:b/>
          <w:sz w:val="28"/>
        </w:rPr>
        <w:t xml:space="preserve">контролю </w:t>
      </w:r>
      <w:r w:rsidRPr="00933CB8">
        <w:rPr>
          <w:rFonts w:ascii="Times New Roman" w:hAnsi="Times New Roman"/>
          <w:b/>
          <w:bCs/>
          <w:color w:val="000000"/>
          <w:sz w:val="28"/>
          <w:szCs w:val="28"/>
        </w:rPr>
        <w:t xml:space="preserve"> на</w:t>
      </w:r>
      <w:proofErr w:type="gramEnd"/>
      <w:r w:rsidRPr="00933CB8">
        <w:rPr>
          <w:rFonts w:ascii="Times New Roman" w:hAnsi="Times New Roman"/>
          <w:b/>
          <w:bCs/>
          <w:color w:val="000000"/>
          <w:sz w:val="28"/>
          <w:szCs w:val="28"/>
        </w:rPr>
        <w:t xml:space="preserve"> автомобильном транспорте и в дорожном хозяйстве в границах населенного пункта</w:t>
      </w:r>
      <w:r>
        <w:rPr>
          <w:b/>
          <w:bCs/>
          <w:color w:val="000000"/>
          <w:szCs w:val="28"/>
        </w:rPr>
        <w:t xml:space="preserve">  </w:t>
      </w:r>
      <w:r w:rsidRPr="0045789A">
        <w:rPr>
          <w:rFonts w:ascii="Times New Roman" w:hAnsi="Times New Roman"/>
          <w:b/>
          <w:sz w:val="28"/>
        </w:rPr>
        <w:t xml:space="preserve">  Старотитаровского сельского поселения Темрюкского района</w:t>
      </w:r>
      <w:r w:rsidR="008B2F83">
        <w:rPr>
          <w:rFonts w:ascii="Times New Roman" w:hAnsi="Times New Roman"/>
          <w:b/>
          <w:sz w:val="28"/>
        </w:rPr>
        <w:t xml:space="preserve"> на 2024</w:t>
      </w:r>
      <w:r>
        <w:rPr>
          <w:rFonts w:ascii="Times New Roman" w:hAnsi="Times New Roman"/>
          <w:b/>
          <w:sz w:val="28"/>
        </w:rPr>
        <w:t xml:space="preserve"> год</w:t>
      </w:r>
    </w:p>
    <w:p w:rsidR="00182156" w:rsidRDefault="00182156">
      <w:pPr>
        <w:ind w:firstLine="709"/>
        <w:jc w:val="center"/>
        <w:rPr>
          <w:rFonts w:ascii="Times New Roman" w:hAnsi="Times New Roman"/>
          <w:b/>
          <w:sz w:val="28"/>
        </w:rPr>
      </w:pPr>
    </w:p>
    <w:p w:rsidR="00182156" w:rsidRDefault="00182156" w:rsidP="00A8668F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Настоящая программа разработана в соответствии со</w:t>
      </w:r>
      <w:r>
        <w:rPr>
          <w:rFonts w:ascii="Times New Roman" w:hAnsi="Times New Roman"/>
          <w:color w:val="0000FF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статьей 44</w:t>
      </w:r>
      <w:r>
        <w:rPr>
          <w:rFonts w:ascii="Times New Roman" w:hAnsi="Times New Roman"/>
          <w:sz w:val="28"/>
        </w:rPr>
        <w:t xml:space="preserve"> Федерального закона от 31 июля </w:t>
      </w:r>
      <w:smartTag w:uri="urn:schemas-microsoft-com:office:smarttags" w:element="metricconverter">
        <w:smartTagPr>
          <w:attr w:name="ProductID" w:val="2021 г"/>
        </w:smartTagPr>
        <w:r>
          <w:rPr>
            <w:rFonts w:ascii="Times New Roman" w:hAnsi="Times New Roman"/>
            <w:sz w:val="28"/>
          </w:rPr>
          <w:t>2021 г</w:t>
        </w:r>
      </w:smartTag>
      <w:r>
        <w:rPr>
          <w:rFonts w:ascii="Times New Roman" w:hAnsi="Times New Roman"/>
          <w:sz w:val="28"/>
        </w:rPr>
        <w:t xml:space="preserve">. № 248-ФЗ «О государственном контроле (надзоре) и муниципальном контроле в Российской Федерации», </w:t>
      </w:r>
      <w:r>
        <w:rPr>
          <w:rFonts w:ascii="Times New Roman" w:hAnsi="Times New Roman"/>
          <w:color w:val="000000"/>
          <w:sz w:val="28"/>
        </w:rPr>
        <w:t>постановлением</w:t>
      </w:r>
      <w:r>
        <w:rPr>
          <w:rFonts w:ascii="Times New Roman" w:hAnsi="Times New Roman"/>
          <w:sz w:val="28"/>
        </w:rPr>
        <w:t xml:space="preserve"> Правительства Российской Федерации от 25 июня </w:t>
      </w:r>
      <w:smartTag w:uri="urn:schemas-microsoft-com:office:smarttags" w:element="metricconverter">
        <w:smartTagPr>
          <w:attr w:name="ProductID" w:val="2021 г"/>
        </w:smartTagPr>
        <w:r>
          <w:rPr>
            <w:rFonts w:ascii="Times New Roman" w:hAnsi="Times New Roman"/>
            <w:sz w:val="28"/>
          </w:rPr>
          <w:t>2021 г</w:t>
        </w:r>
      </w:smartTag>
      <w:r>
        <w:rPr>
          <w:rFonts w:ascii="Times New Roman" w:hAnsi="Times New Roman"/>
          <w:sz w:val="28"/>
        </w:rPr>
        <w:t>.   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контроля</w:t>
      </w:r>
      <w:r w:rsidRPr="00933CB8">
        <w:rPr>
          <w:rFonts w:ascii="Times New Roman" w:hAnsi="Times New Roman"/>
          <w:bCs/>
          <w:color w:val="000000"/>
          <w:sz w:val="28"/>
          <w:szCs w:val="28"/>
        </w:rPr>
        <w:t xml:space="preserve"> на автомобильном транспорте и в дорожном хозяйстве в границах населенного пункта</w:t>
      </w:r>
      <w:r>
        <w:rPr>
          <w:b/>
          <w:bCs/>
          <w:color w:val="000000"/>
          <w:szCs w:val="28"/>
        </w:rPr>
        <w:t xml:space="preserve">  </w:t>
      </w:r>
      <w:r w:rsidRPr="0045789A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Старотитаровского сельского поселения Темрюкского района.</w:t>
      </w:r>
    </w:p>
    <w:p w:rsidR="00182156" w:rsidRPr="00A8668F" w:rsidRDefault="00182156" w:rsidP="00A8668F">
      <w:pPr>
        <w:ind w:firstLine="709"/>
        <w:jc w:val="both"/>
        <w:rPr>
          <w:rFonts w:ascii="Times New Roman" w:hAnsi="Times New Roman"/>
          <w:sz w:val="28"/>
        </w:rPr>
      </w:pPr>
    </w:p>
    <w:p w:rsidR="00182156" w:rsidRPr="003E52F1" w:rsidRDefault="00182156" w:rsidP="002E0169">
      <w:pPr>
        <w:jc w:val="center"/>
        <w:outlineLvl w:val="0"/>
        <w:rPr>
          <w:rFonts w:ascii="Times New Roman" w:hAnsi="Times New Roman"/>
          <w:b/>
          <w:color w:val="000000"/>
          <w:sz w:val="28"/>
        </w:rPr>
      </w:pPr>
      <w:r w:rsidRPr="003E52F1">
        <w:rPr>
          <w:rFonts w:ascii="Times New Roman" w:hAnsi="Times New Roman"/>
          <w:b/>
          <w:color w:val="000000"/>
          <w:sz w:val="28"/>
        </w:rPr>
        <w:t>ПАСПОРТ  ПРОГРАММЫ</w:t>
      </w:r>
    </w:p>
    <w:p w:rsidR="00182156" w:rsidRDefault="00182156">
      <w:pPr>
        <w:jc w:val="center"/>
        <w:rPr>
          <w:rFonts w:ascii="Times New Roman" w:hAnsi="Times New Roman"/>
          <w:color w:val="000000"/>
          <w:sz w:val="28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96"/>
        <w:gridCol w:w="6583"/>
      </w:tblGrid>
      <w:tr w:rsidR="00182156" w:rsidRPr="00DE34F0" w:rsidTr="00B341F1">
        <w:trPr>
          <w:trHeight w:val="247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2156" w:rsidRPr="00DE34F0" w:rsidRDefault="00182156">
            <w:r>
              <w:rPr>
                <w:rFonts w:ascii="Times New Roman" w:hAnsi="Times New Roman"/>
                <w:color w:val="000000"/>
                <w:sz w:val="28"/>
              </w:rPr>
              <w:t xml:space="preserve">Наименование программы </w:t>
            </w:r>
          </w:p>
        </w:tc>
        <w:tc>
          <w:tcPr>
            <w:tcW w:w="6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2156" w:rsidRPr="00933CB8" w:rsidRDefault="00182156" w:rsidP="00933CB8">
            <w:pPr>
              <w:jc w:val="both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Программа профилактики рисков причинения вреда (ущерба) охраняемым законом ценностям по муниципальному контролю</w:t>
            </w:r>
            <w:r w:rsidRPr="00933C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933C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на автомобильном транспорте и в дорожном хозяйстве в границах населенного пункта</w:t>
            </w:r>
            <w:r>
              <w:rPr>
                <w:b/>
                <w:bCs/>
                <w:color w:val="000000"/>
                <w:szCs w:val="28"/>
              </w:rPr>
              <w:t xml:space="preserve">  </w:t>
            </w:r>
            <w:r w:rsidRPr="0045789A"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 Старотитаровского сельского посе</w:t>
            </w:r>
            <w:r w:rsidR="008B2F83">
              <w:rPr>
                <w:rFonts w:ascii="Times New Roman" w:hAnsi="Times New Roman"/>
                <w:sz w:val="28"/>
              </w:rPr>
              <w:t>ления Темрюкского района на 2024</w:t>
            </w:r>
            <w:r>
              <w:rPr>
                <w:rFonts w:ascii="Times New Roman" w:hAnsi="Times New Roman"/>
                <w:sz w:val="28"/>
              </w:rPr>
              <w:t xml:space="preserve"> год -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(далее – Программа профилактики).</w:t>
            </w:r>
          </w:p>
        </w:tc>
      </w:tr>
      <w:tr w:rsidR="00182156" w:rsidRPr="00DE34F0" w:rsidTr="00B341F1">
        <w:trPr>
          <w:trHeight w:val="273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2156" w:rsidRPr="00DE34F0" w:rsidRDefault="00182156">
            <w:r>
              <w:rPr>
                <w:rFonts w:ascii="Times New Roman" w:hAnsi="Times New Roman"/>
                <w:color w:val="000000"/>
                <w:sz w:val="28"/>
              </w:rPr>
              <w:t xml:space="preserve">Правовые основания разработки программы </w:t>
            </w:r>
          </w:p>
        </w:tc>
        <w:tc>
          <w:tcPr>
            <w:tcW w:w="6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2156" w:rsidRDefault="00182156">
            <w:pPr>
              <w:ind w:firstLine="31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Федеральный закон от 31.07.2020 №248-ФЗ «О государственном контроле (надзоре) и муниципальном контроле в Российской Федерации» (далее – Федеральный закон №248-ФЗ);</w:t>
            </w:r>
          </w:p>
          <w:p w:rsidR="00182156" w:rsidRDefault="00182156">
            <w:pPr>
              <w:ind w:firstLine="31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Постановление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      </w:r>
          </w:p>
          <w:p w:rsidR="00182156" w:rsidRPr="00B341F1" w:rsidRDefault="00182156">
            <w:pPr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41F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- Федеральный закон от 08.11.2007 № 257-ФЗ «Об </w:t>
            </w:r>
            <w:r w:rsidRPr="00B341F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      </w:r>
          </w:p>
        </w:tc>
      </w:tr>
      <w:tr w:rsidR="00182156" w:rsidRPr="00DE34F0" w:rsidTr="00B341F1">
        <w:trPr>
          <w:trHeight w:val="109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2156" w:rsidRPr="00DE34F0" w:rsidRDefault="00182156"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Разработчик программы </w:t>
            </w:r>
          </w:p>
        </w:tc>
        <w:tc>
          <w:tcPr>
            <w:tcW w:w="6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2156" w:rsidRPr="00DE34F0" w:rsidRDefault="00182156" w:rsidP="00692ACC">
            <w:pPr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182156" w:rsidRPr="00DE34F0" w:rsidTr="00B341F1">
        <w:trPr>
          <w:trHeight w:val="523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2156" w:rsidRPr="00DE34F0" w:rsidRDefault="00182156">
            <w:r>
              <w:rPr>
                <w:rFonts w:ascii="Times New Roman" w:hAnsi="Times New Roman"/>
                <w:color w:val="000000"/>
                <w:sz w:val="28"/>
              </w:rPr>
              <w:t xml:space="preserve">Сроки и этапы реализации программы </w:t>
            </w:r>
          </w:p>
        </w:tc>
        <w:tc>
          <w:tcPr>
            <w:tcW w:w="6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2156" w:rsidRPr="00DE34F0" w:rsidRDefault="008B2F83">
            <w:pPr>
              <w:ind w:firstLine="432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2024</w:t>
            </w:r>
            <w:r w:rsidR="00182156">
              <w:rPr>
                <w:rFonts w:ascii="Times New Roman" w:hAnsi="Times New Roman"/>
                <w:color w:val="000000"/>
                <w:sz w:val="28"/>
              </w:rPr>
              <w:t xml:space="preserve"> год</w:t>
            </w:r>
          </w:p>
        </w:tc>
      </w:tr>
      <w:tr w:rsidR="00182156" w:rsidRPr="00DE34F0" w:rsidTr="00B341F1">
        <w:trPr>
          <w:trHeight w:val="274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2156" w:rsidRPr="00DE34F0" w:rsidRDefault="00182156">
            <w:r>
              <w:rPr>
                <w:rFonts w:ascii="Times New Roman" w:hAnsi="Times New Roman"/>
                <w:color w:val="000000"/>
                <w:sz w:val="28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6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2156" w:rsidRPr="00DE34F0" w:rsidRDefault="00182156">
            <w:pPr>
              <w:ind w:firstLine="432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</w:t>
            </w:r>
          </w:p>
        </w:tc>
      </w:tr>
    </w:tbl>
    <w:p w:rsidR="00182156" w:rsidRDefault="00182156">
      <w:pPr>
        <w:ind w:firstLine="567"/>
        <w:jc w:val="both"/>
        <w:rPr>
          <w:rFonts w:ascii="Times New Roman" w:hAnsi="Times New Roman"/>
          <w:b/>
          <w:sz w:val="28"/>
        </w:rPr>
      </w:pPr>
    </w:p>
    <w:p w:rsidR="00182156" w:rsidRDefault="00182156" w:rsidP="002E0169">
      <w:pPr>
        <w:ind w:firstLine="567"/>
        <w:jc w:val="both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Раздел 1. Анализ и оценка состояния подконтрольной сферы.</w:t>
      </w:r>
    </w:p>
    <w:p w:rsidR="00182156" w:rsidRDefault="00182156">
      <w:pPr>
        <w:ind w:firstLine="567"/>
        <w:jc w:val="both"/>
        <w:rPr>
          <w:rFonts w:ascii="Times New Roman" w:hAnsi="Times New Roman"/>
          <w:b/>
          <w:sz w:val="28"/>
        </w:rPr>
      </w:pPr>
    </w:p>
    <w:p w:rsidR="00182156" w:rsidRPr="00B341F1" w:rsidRDefault="00182156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территории </w:t>
      </w:r>
      <w:r w:rsidRPr="00B341F1">
        <w:rPr>
          <w:rFonts w:ascii="Times New Roman" w:hAnsi="Times New Roman"/>
          <w:sz w:val="28"/>
        </w:rPr>
        <w:t>Старотитаровского сельского поселения Темрюкского района осуществляется муниципальный контроль</w:t>
      </w:r>
      <w:r w:rsidRPr="00B341F1">
        <w:rPr>
          <w:rFonts w:ascii="Times New Roman" w:hAnsi="Times New Roman"/>
          <w:bCs/>
          <w:color w:val="000000"/>
          <w:sz w:val="28"/>
          <w:szCs w:val="28"/>
        </w:rPr>
        <w:t xml:space="preserve"> на автомобильном транспорте и в дорожном хозяйстве в границах населенного пункта</w:t>
      </w:r>
      <w:r w:rsidRPr="00B341F1">
        <w:rPr>
          <w:b/>
          <w:bCs/>
          <w:color w:val="000000"/>
          <w:szCs w:val="28"/>
        </w:rPr>
        <w:t xml:space="preserve">  </w:t>
      </w:r>
      <w:r w:rsidRPr="00B341F1">
        <w:rPr>
          <w:rFonts w:ascii="Times New Roman" w:hAnsi="Times New Roman"/>
          <w:b/>
          <w:sz w:val="28"/>
        </w:rPr>
        <w:t xml:space="preserve"> </w:t>
      </w:r>
      <w:r w:rsidRPr="00B341F1">
        <w:rPr>
          <w:rFonts w:ascii="Times New Roman" w:hAnsi="Times New Roman"/>
          <w:sz w:val="28"/>
        </w:rPr>
        <w:t xml:space="preserve"> Старотитаровского сельского поселения Темрюкского района  (далее именуется – муниципальный контроль).</w:t>
      </w:r>
    </w:p>
    <w:p w:rsidR="00182156" w:rsidRPr="00B341F1" w:rsidRDefault="00182156">
      <w:pPr>
        <w:ind w:firstLine="567"/>
        <w:jc w:val="both"/>
        <w:rPr>
          <w:rFonts w:ascii="Times New Roman" w:hAnsi="Times New Roman"/>
          <w:sz w:val="28"/>
        </w:rPr>
      </w:pPr>
      <w:r w:rsidRPr="00B341F1">
        <w:rPr>
          <w:rFonts w:ascii="Times New Roman" w:hAnsi="Times New Roman"/>
          <w:sz w:val="28"/>
        </w:rPr>
        <w:t>Функции муниципального контроля осуществляет - администрация Старотитаровского сельского поселения Темрюкского района.</w:t>
      </w:r>
    </w:p>
    <w:p w:rsidR="00182156" w:rsidRPr="00933CB8" w:rsidRDefault="00182156" w:rsidP="00933CB8">
      <w:pPr>
        <w:pStyle w:val="a3"/>
        <w:shd w:val="clear" w:color="auto" w:fill="FFFFFF"/>
        <w:spacing w:before="195" w:beforeAutospacing="0" w:after="0" w:afterAutospacing="0" w:line="240" w:lineRule="atLeast"/>
        <w:ind w:firstLine="567"/>
        <w:jc w:val="both"/>
        <w:rPr>
          <w:color w:val="000000"/>
          <w:sz w:val="28"/>
          <w:szCs w:val="28"/>
        </w:rPr>
      </w:pPr>
      <w:r w:rsidRPr="00B341F1">
        <w:rPr>
          <w:color w:val="000000"/>
          <w:sz w:val="28"/>
          <w:szCs w:val="28"/>
          <w:shd w:val="clear" w:color="auto" w:fill="FFFFFF"/>
        </w:rPr>
        <w:t>Деятельность органов местного самоуправления</w:t>
      </w:r>
      <w:r w:rsidRPr="00933CB8">
        <w:rPr>
          <w:color w:val="000000"/>
          <w:sz w:val="28"/>
          <w:szCs w:val="28"/>
          <w:shd w:val="clear" w:color="auto" w:fill="FFFFFF"/>
        </w:rPr>
        <w:t xml:space="preserve"> по контролю за соблюдением юридическими лицами, индивидуальными предпринимателями и физическими лицами обязательных требований:</w:t>
      </w:r>
    </w:p>
    <w:p w:rsidR="00182156" w:rsidRPr="00933CB8" w:rsidRDefault="00182156" w:rsidP="00933CB8">
      <w:pPr>
        <w:pStyle w:val="a3"/>
        <w:shd w:val="clear" w:color="auto" w:fill="FFFFFF"/>
        <w:spacing w:before="195" w:beforeAutospacing="0" w:after="0" w:afterAutospacing="0" w:line="240" w:lineRule="atLeast"/>
        <w:ind w:firstLine="567"/>
        <w:jc w:val="both"/>
        <w:rPr>
          <w:color w:val="303F50"/>
          <w:sz w:val="28"/>
          <w:szCs w:val="28"/>
        </w:rPr>
      </w:pPr>
      <w:r w:rsidRPr="00933CB8">
        <w:rPr>
          <w:color w:val="000000"/>
          <w:sz w:val="28"/>
          <w:szCs w:val="28"/>
        </w:rPr>
        <w:t>- в области автомобильных дорог и дорожной деятельности, установленных в отношении автомобильных дорог: к эксплуатации объектов дорожного сервиса, размещенных в полосах отвода и (или) придорожных полосах автомобильных дорог общего пользования,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182156" w:rsidRPr="00933CB8" w:rsidRDefault="00182156" w:rsidP="00933CB8">
      <w:pPr>
        <w:pStyle w:val="a3"/>
        <w:shd w:val="clear" w:color="auto" w:fill="FFFFFF"/>
        <w:spacing w:before="195" w:beforeAutospacing="0" w:after="0" w:afterAutospacing="0" w:line="240" w:lineRule="atLeast"/>
        <w:ind w:firstLine="567"/>
        <w:jc w:val="both"/>
        <w:rPr>
          <w:color w:val="303F50"/>
          <w:sz w:val="28"/>
          <w:szCs w:val="28"/>
        </w:rPr>
      </w:pPr>
      <w:r w:rsidRPr="00933CB8">
        <w:rPr>
          <w:color w:val="000000"/>
          <w:sz w:val="28"/>
          <w:szCs w:val="28"/>
        </w:rPr>
        <w:t>-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перевозок;</w:t>
      </w:r>
    </w:p>
    <w:p w:rsidR="00182156" w:rsidRDefault="00182156" w:rsidP="00933CB8">
      <w:pPr>
        <w:pStyle w:val="a3"/>
        <w:shd w:val="clear" w:color="auto" w:fill="FFFFFF"/>
        <w:spacing w:before="195" w:beforeAutospacing="0" w:after="0" w:afterAutospacing="0" w:line="240" w:lineRule="atLeast"/>
        <w:ind w:firstLine="567"/>
        <w:jc w:val="both"/>
        <w:rPr>
          <w:sz w:val="28"/>
          <w:szCs w:val="28"/>
        </w:rPr>
      </w:pPr>
      <w:r w:rsidRPr="00933CB8">
        <w:rPr>
          <w:sz w:val="28"/>
          <w:szCs w:val="28"/>
        </w:rPr>
        <w:t>- исполнение решений, принимаемых по результатам контрольных мероприятий.</w:t>
      </w:r>
    </w:p>
    <w:p w:rsidR="00182156" w:rsidRDefault="00182156" w:rsidP="00692ACC">
      <w:pPr>
        <w:jc w:val="both"/>
        <w:rPr>
          <w:rFonts w:ascii="Times New Roman" w:hAnsi="Times New Roman"/>
          <w:color w:val="303F50"/>
          <w:sz w:val="28"/>
          <w:szCs w:val="28"/>
        </w:rPr>
      </w:pPr>
    </w:p>
    <w:p w:rsidR="00182156" w:rsidRDefault="00182156" w:rsidP="00692ACC">
      <w:pPr>
        <w:jc w:val="both"/>
        <w:rPr>
          <w:rFonts w:ascii="Times New Roman" w:hAnsi="Times New Roman"/>
          <w:color w:val="303F50"/>
          <w:sz w:val="28"/>
          <w:szCs w:val="28"/>
        </w:rPr>
      </w:pPr>
    </w:p>
    <w:p w:rsidR="00182156" w:rsidRDefault="00182156" w:rsidP="00692ACC">
      <w:pPr>
        <w:jc w:val="both"/>
        <w:rPr>
          <w:rFonts w:ascii="Times New Roman" w:hAnsi="Times New Roman"/>
          <w:color w:val="303F50"/>
          <w:sz w:val="28"/>
          <w:szCs w:val="28"/>
        </w:rPr>
      </w:pPr>
    </w:p>
    <w:p w:rsidR="00182156" w:rsidRDefault="00182156" w:rsidP="00692ACC">
      <w:pPr>
        <w:jc w:val="both"/>
        <w:rPr>
          <w:rFonts w:ascii="Times New Roman" w:hAnsi="Times New Roman"/>
          <w:sz w:val="28"/>
        </w:rPr>
      </w:pPr>
    </w:p>
    <w:p w:rsidR="00182156" w:rsidRDefault="00182156" w:rsidP="002E0169">
      <w:pPr>
        <w:ind w:firstLine="709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Раздел 2. Цели и задачи реализации программы профилактики</w:t>
      </w:r>
    </w:p>
    <w:p w:rsidR="00182156" w:rsidRPr="004D5B48" w:rsidRDefault="00182156" w:rsidP="004D5B48">
      <w:pPr>
        <w:shd w:val="clear" w:color="auto" w:fill="FFFFFF"/>
        <w:spacing w:before="195"/>
        <w:ind w:firstLine="567"/>
        <w:jc w:val="both"/>
        <w:rPr>
          <w:rFonts w:ascii="Times New Roman" w:hAnsi="Times New Roman"/>
          <w:color w:val="303F50"/>
          <w:sz w:val="28"/>
          <w:szCs w:val="28"/>
        </w:rPr>
      </w:pPr>
      <w:r w:rsidRPr="004D5B48">
        <w:rPr>
          <w:rFonts w:ascii="Times New Roman" w:hAnsi="Times New Roman"/>
          <w:color w:val="000000"/>
          <w:sz w:val="28"/>
          <w:szCs w:val="28"/>
        </w:rPr>
        <w:t>Цели Программы:</w:t>
      </w:r>
    </w:p>
    <w:p w:rsidR="00182156" w:rsidRPr="004D5B48" w:rsidRDefault="00182156" w:rsidP="004D5B48">
      <w:pPr>
        <w:shd w:val="clear" w:color="auto" w:fill="FFFFFF"/>
        <w:spacing w:before="195"/>
        <w:ind w:firstLine="567"/>
        <w:jc w:val="both"/>
        <w:rPr>
          <w:rFonts w:ascii="Times New Roman" w:hAnsi="Times New Roman"/>
          <w:color w:val="303F50"/>
          <w:sz w:val="28"/>
          <w:szCs w:val="28"/>
        </w:rPr>
      </w:pPr>
      <w:r w:rsidRPr="004D5B48">
        <w:rPr>
          <w:rFonts w:ascii="Times New Roman" w:hAnsi="Times New Roman"/>
          <w:color w:val="000000"/>
          <w:sz w:val="28"/>
          <w:szCs w:val="28"/>
        </w:rPr>
        <w:t>- стимулирование добросовестного соблюдения обязательных требований всеми контролируемыми лицами;</w:t>
      </w:r>
      <w:r>
        <w:rPr>
          <w:rFonts w:ascii="Times New Roman" w:hAnsi="Times New Roman"/>
          <w:color w:val="303F50"/>
          <w:sz w:val="28"/>
          <w:szCs w:val="28"/>
        </w:rPr>
        <w:t xml:space="preserve">                                                               </w:t>
      </w:r>
      <w:r w:rsidRPr="004D5B48">
        <w:rPr>
          <w:rFonts w:ascii="Times New Roman" w:hAnsi="Times New Roman"/>
          <w:color w:val="000000"/>
          <w:sz w:val="28"/>
          <w:szCs w:val="28"/>
        </w:rP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  <w:r>
        <w:rPr>
          <w:rFonts w:ascii="Times New Roman" w:hAnsi="Times New Roman"/>
          <w:color w:val="303F50"/>
          <w:sz w:val="28"/>
          <w:szCs w:val="28"/>
        </w:rPr>
        <w:t xml:space="preserve">                                                                                        </w:t>
      </w:r>
      <w:r w:rsidRPr="004D5B48">
        <w:rPr>
          <w:rFonts w:ascii="Times New Roman" w:hAnsi="Times New Roman"/>
          <w:color w:val="000000"/>
          <w:sz w:val="28"/>
          <w:szCs w:val="28"/>
        </w:rPr>
        <w:t>-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182156" w:rsidRPr="004D5B48" w:rsidRDefault="00182156" w:rsidP="004D5B48">
      <w:pPr>
        <w:shd w:val="clear" w:color="auto" w:fill="FFFFFF"/>
        <w:spacing w:before="195"/>
        <w:ind w:firstLine="567"/>
        <w:jc w:val="both"/>
        <w:rPr>
          <w:rFonts w:ascii="Times New Roman" w:hAnsi="Times New Roman"/>
          <w:color w:val="303F50"/>
          <w:sz w:val="28"/>
          <w:szCs w:val="28"/>
        </w:rPr>
      </w:pPr>
      <w:r w:rsidRPr="004D5B48">
        <w:rPr>
          <w:rFonts w:ascii="Times New Roman" w:hAnsi="Times New Roman"/>
          <w:color w:val="000000"/>
          <w:sz w:val="28"/>
          <w:szCs w:val="28"/>
        </w:rPr>
        <w:t>Задачи Программы:</w:t>
      </w:r>
    </w:p>
    <w:p w:rsidR="00182156" w:rsidRPr="004D5B48" w:rsidRDefault="00182156" w:rsidP="004D5B48">
      <w:pPr>
        <w:shd w:val="clear" w:color="auto" w:fill="FFFFFF"/>
        <w:spacing w:before="195"/>
        <w:ind w:firstLine="567"/>
        <w:jc w:val="both"/>
        <w:rPr>
          <w:rFonts w:ascii="Times New Roman" w:hAnsi="Times New Roman"/>
          <w:color w:val="303F50"/>
          <w:sz w:val="28"/>
          <w:szCs w:val="28"/>
        </w:rPr>
      </w:pPr>
      <w:r w:rsidRPr="004D5B48">
        <w:rPr>
          <w:rFonts w:ascii="Times New Roman" w:hAnsi="Times New Roman"/>
          <w:color w:val="000000"/>
          <w:sz w:val="28"/>
          <w:szCs w:val="28"/>
        </w:rPr>
        <w:t>- 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</w:t>
      </w:r>
      <w:r>
        <w:rPr>
          <w:rFonts w:ascii="Times New Roman" w:hAnsi="Times New Roman"/>
          <w:color w:val="303F50"/>
          <w:sz w:val="28"/>
          <w:szCs w:val="28"/>
        </w:rPr>
        <w:t xml:space="preserve">                                                           </w:t>
      </w:r>
      <w:r w:rsidRPr="004D5B48">
        <w:rPr>
          <w:rFonts w:ascii="Times New Roman" w:hAnsi="Times New Roman"/>
          <w:color w:val="000000"/>
          <w:sz w:val="28"/>
          <w:szCs w:val="28"/>
        </w:rPr>
        <w:t>- установление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с учетом данных факторов;</w:t>
      </w:r>
      <w:r>
        <w:rPr>
          <w:rFonts w:ascii="Times New Roman" w:hAnsi="Times New Roman"/>
          <w:color w:val="303F50"/>
          <w:sz w:val="28"/>
          <w:szCs w:val="28"/>
        </w:rPr>
        <w:t xml:space="preserve">                                 </w:t>
      </w:r>
      <w:r w:rsidRPr="004D5B48">
        <w:rPr>
          <w:rFonts w:ascii="Times New Roman" w:hAnsi="Times New Roman"/>
          <w:color w:val="000000"/>
          <w:sz w:val="28"/>
          <w:szCs w:val="28"/>
        </w:rPr>
        <w:t>- формирование единого понимания обязательных требований законодательства у всех участников контрольной деятельности;</w:t>
      </w:r>
      <w:r>
        <w:rPr>
          <w:rFonts w:ascii="Times New Roman" w:hAnsi="Times New Roman"/>
          <w:color w:val="303F50"/>
          <w:sz w:val="28"/>
          <w:szCs w:val="28"/>
        </w:rPr>
        <w:t xml:space="preserve">                                   </w:t>
      </w:r>
      <w:r w:rsidRPr="004D5B48">
        <w:rPr>
          <w:rFonts w:ascii="Times New Roman" w:hAnsi="Times New Roman"/>
          <w:color w:val="000000"/>
          <w:sz w:val="28"/>
          <w:szCs w:val="28"/>
        </w:rPr>
        <w:t>- повышение прозрачности осуществляемой Управлением контрольной деятельности;</w:t>
      </w:r>
      <w:r>
        <w:rPr>
          <w:rFonts w:ascii="Times New Roman" w:hAnsi="Times New Roman"/>
          <w:color w:val="303F50"/>
          <w:sz w:val="28"/>
          <w:szCs w:val="28"/>
        </w:rPr>
        <w:t xml:space="preserve">                                                                                                                            </w:t>
      </w:r>
      <w:r w:rsidRPr="004D5B48">
        <w:rPr>
          <w:rFonts w:ascii="Times New Roman" w:hAnsi="Times New Roman"/>
          <w:color w:val="000000"/>
          <w:sz w:val="28"/>
          <w:szCs w:val="28"/>
        </w:rPr>
        <w:t>- повышение уровня правовой грамотности подконтрольных субъектов, в том числе путем обеспечения доступности информации об обязательных требованиях законодательства и необходимых мерах по их исполнению. </w:t>
      </w:r>
    </w:p>
    <w:p w:rsidR="00182156" w:rsidRDefault="00182156" w:rsidP="004D5B48">
      <w:pPr>
        <w:spacing w:before="195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B341F1">
        <w:rPr>
          <w:rFonts w:ascii="Times New Roman" w:hAnsi="Times New Roman"/>
          <w:b/>
          <w:sz w:val="28"/>
          <w:szCs w:val="28"/>
        </w:rPr>
        <w:t>Раздел 3. Перечень профилактических мероприятий, сроки (периодичность) их проведения</w:t>
      </w:r>
    </w:p>
    <w:p w:rsidR="00182156" w:rsidRPr="00B341F1" w:rsidRDefault="00182156" w:rsidP="004D5B48">
      <w:pPr>
        <w:spacing w:before="195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21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3"/>
        <w:gridCol w:w="2696"/>
        <w:gridCol w:w="3274"/>
        <w:gridCol w:w="2320"/>
        <w:gridCol w:w="1422"/>
      </w:tblGrid>
      <w:tr w:rsidR="00182156" w:rsidRPr="004D5B48" w:rsidTr="00692ACC">
        <w:trPr>
          <w:trHeight w:val="1049"/>
          <w:jc w:val="center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692ACC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182156" w:rsidRPr="004D5B48" w:rsidRDefault="00182156" w:rsidP="00692ACC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692ACC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692ACC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Сведения о мероприятии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692ACC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692ACC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Срок исполнения</w:t>
            </w:r>
          </w:p>
        </w:tc>
      </w:tr>
      <w:tr w:rsidR="00182156" w:rsidRPr="004D5B48" w:rsidTr="00692ACC">
        <w:trPr>
          <w:jc w:val="center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Информирование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EF4E88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 xml:space="preserve">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сведений, определенных частью 3 статьи 46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Федерального закона № 248-ФЗ, на своем официальном сайте в сети «Интернет»,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692ACC">
            <w:pPr>
              <w:spacing w:before="195" w:after="195" w:line="341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Администрация Старотитаро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>вского сельского поселе</w:t>
            </w:r>
            <w:r>
              <w:rPr>
                <w:rFonts w:ascii="Times New Roman" w:hAnsi="Times New Roman"/>
                <w:sz w:val="28"/>
                <w:szCs w:val="28"/>
              </w:rPr>
              <w:t>ния Темрюкского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</w:tr>
      <w:tr w:rsidR="00182156" w:rsidRPr="004D5B48" w:rsidTr="00692ACC">
        <w:trPr>
          <w:jc w:val="center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Обобщение правоприменительной практики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Обобщение правоприменительной практики организации и проведения муниципального контроля осуществляется ежегодно.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(далее – доклад).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Контрольный орган обеспечивает публичное обсуждение проекта доклада.</w:t>
            </w:r>
          </w:p>
          <w:p w:rsidR="00182156" w:rsidRPr="004D5B48" w:rsidRDefault="00182156" w:rsidP="00EF4E88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Доклад утверждается руководителем Контрольного органа и размещается на официальном сайте ежегодно не позднее 30 января года, следующего за годом обобщения правоприменительной практики.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692ACC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Старотитаро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>вског</w:t>
            </w:r>
            <w:r>
              <w:rPr>
                <w:rFonts w:ascii="Times New Roman" w:hAnsi="Times New Roman"/>
                <w:sz w:val="28"/>
                <w:szCs w:val="28"/>
              </w:rPr>
              <w:t>о сельского поселения Темрюкского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1 раз в год</w:t>
            </w:r>
          </w:p>
        </w:tc>
      </w:tr>
      <w:tr w:rsidR="00182156" w:rsidRPr="004D5B48" w:rsidTr="00692ACC">
        <w:trPr>
          <w:jc w:val="center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 xml:space="preserve">Объявление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предостережения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Контрольный орган объявляет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контролируемому лицу предостережение о недопустимости нарушения обязательных требований (далее – предостережение) при наличии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и предлагает принять меры по обеспечению соблюдения обязательных требований.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Предостережение составляется по форме, утвержденной приказом Минэкономразвития России от 31.03.2021 № 151 «О типовых формах документов, используемых контрольным (надзорным) органом».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 xml:space="preserve">В случае необходимости в подтверждение своих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доводов контролируемое лицо прилагает к возражению соответствующие документы либо их заверенные копии.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Контрольный орган рассматривает возражение в отношении предостережения в течение пятнадцати рабочих дней со дня его получения.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Повторное направление возражения по тем же основаниям не допускается.</w:t>
            </w:r>
          </w:p>
          <w:p w:rsidR="00182156" w:rsidRPr="004D5B48" w:rsidRDefault="00182156" w:rsidP="00EF4E88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мероприятий.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Администрация Старотитаро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 xml:space="preserve">вского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</w:t>
            </w:r>
            <w:r>
              <w:rPr>
                <w:rFonts w:ascii="Times New Roman" w:hAnsi="Times New Roman"/>
                <w:sz w:val="28"/>
                <w:szCs w:val="28"/>
              </w:rPr>
              <w:t>ия Темрюкского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 xml:space="preserve"> района 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 течение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года</w:t>
            </w:r>
          </w:p>
        </w:tc>
      </w:tr>
      <w:tr w:rsidR="00182156" w:rsidRPr="004D5B48" w:rsidTr="00692ACC">
        <w:trPr>
          <w:jc w:val="center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Консультирование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 xml:space="preserve">Консультирование контролируемых лиц и их представителей осуществляется по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вопросам, связанным с организацией и осуществлением муниципального контроля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Инспекторы осуществляют консультирование контролируемых лиц и их представителей: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1) в виде устных разъяснений по телефону, посредством видео-конференц-связи, на личном приеме либо в ходе проведения профилактического мероприятия, контрольного мероприятия;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2) посредством размещения на официальном сайте письменного разъяснения по однотипным обращениям (более 10 однотипных обращений) контролируемых лиц и их представителей, подписанного уполномоченным должностным лицом Контрольного органа.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Индивидуальное консультирование на личном приеме каждого заявителя инспекторами не может превышать 10 минут.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Время разговора по телефону не должно превышать 10 минут.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 xml:space="preserve">Контрольный орган не предоставляет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контролируемым лицам и их представителям в письменной форме информацию по вопросам устного консультирования.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Письменное консультирование контролируемых лиц и их представителей осуществляется по следующим вопросам: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порядка проведения контрольных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>мероприятий;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2) порядок обжалования решений Контрольного органа.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Контролируемое лицо вправе направить запрос о предоставлении письменного ответа в сроки, установленные Федеральным законом от 02.05.2006 № 59-ФЗ «О порядке рассмотрения обращений граждан Российской Федерации».</w:t>
            </w:r>
          </w:p>
          <w:p w:rsidR="00182156" w:rsidRPr="004D5B48" w:rsidRDefault="00182156" w:rsidP="00EF4E88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Контрольный орган осуществляет учет проведенных консультирований.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692ACC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Администрация Старотитаро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>вского сельского поселен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Темрюкского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В течение года</w:t>
            </w:r>
          </w:p>
        </w:tc>
      </w:tr>
      <w:tr w:rsidR="00182156" w:rsidRPr="004D5B48" w:rsidTr="00692ACC">
        <w:trPr>
          <w:jc w:val="center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Профилактический визит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 xml:space="preserve">Продолжительность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профилактического визита составляет не более двух часов в течение рабочего дня.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Инспектор проводит обязательный профилактический визит в отношении: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1) контролируемых лиц, приступающих к осуществлению деятельности в сфере </w:t>
            </w:r>
            <w:r w:rsidRPr="004D5B48">
              <w:rPr>
                <w:rFonts w:ascii="Times New Roman" w:hAnsi="Times New Roman"/>
                <w:spacing w:val="2"/>
                <w:sz w:val="28"/>
                <w:szCs w:val="28"/>
              </w:rPr>
              <w:t>автомо</w:t>
            </w:r>
            <w:r>
              <w:rPr>
                <w:rFonts w:ascii="Times New Roman" w:hAnsi="Times New Roman"/>
                <w:spacing w:val="2"/>
                <w:sz w:val="28"/>
                <w:szCs w:val="28"/>
              </w:rPr>
              <w:t xml:space="preserve">бильного транспорта и </w:t>
            </w:r>
            <w:r w:rsidRPr="004D5B48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дорожного хозяйства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>, не позднее чем в течение одного года с момента начала такой деятельности (при наличии сведений о начале деятельности);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2) объектов контроля, отнесенных к категориям значительного риска, в срок не позднее одного года со дня принятия решения об отнесении объекта контроля к указанной категории.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Профилактические визиты проводятся по согласованию с контролируемыми лицами.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Контрольный орган направляет контролируемому лицу уведомление о проведении профилактического визита не позднее чем за пять рабочих дней до даты его проведения.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 xml:space="preserve">Контролируемое лицо вправе отказаться от проведения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профилактического визита (включая обязательный профилактический визит), уведомив об этом Контрольный орган не позднее, чем за три рабочих дня до даты его проведения.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По итогам профилактического визита инспектор составляет акт о проведении профилактического визита, форма которого утверждается Контрольным органом.</w:t>
            </w:r>
          </w:p>
          <w:p w:rsidR="00182156" w:rsidRPr="004D5B48" w:rsidRDefault="00182156" w:rsidP="00EF4E88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Контрольный орган осуществляет учет проведенных профилактических визитов.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Администрация Старотитаро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>вского сельского поселен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ия Темрюкского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</w:tr>
    </w:tbl>
    <w:p w:rsidR="00182156" w:rsidRPr="004D5B48" w:rsidRDefault="00182156">
      <w:pPr>
        <w:jc w:val="both"/>
        <w:rPr>
          <w:rFonts w:ascii="Times New Roman" w:hAnsi="Times New Roman"/>
          <w:sz w:val="28"/>
          <w:szCs w:val="28"/>
        </w:rPr>
      </w:pPr>
    </w:p>
    <w:p w:rsidR="00182156" w:rsidRDefault="00182156">
      <w:pPr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Раздел 4. Показатели результативности и эффективности программы профилактики</w:t>
      </w:r>
    </w:p>
    <w:p w:rsidR="00182156" w:rsidRPr="00B341F1" w:rsidRDefault="00182156" w:rsidP="00B341F1">
      <w:pPr>
        <w:pStyle w:val="a3"/>
        <w:spacing w:before="195" w:beforeAutospacing="0" w:after="0" w:afterAutospacing="0" w:line="240" w:lineRule="atLeast"/>
        <w:ind w:firstLine="539"/>
        <w:jc w:val="both"/>
        <w:rPr>
          <w:color w:val="303F50"/>
          <w:sz w:val="28"/>
          <w:szCs w:val="28"/>
        </w:rPr>
      </w:pPr>
      <w:r w:rsidRPr="00B341F1">
        <w:rPr>
          <w:color w:val="000000"/>
          <w:sz w:val="28"/>
          <w:szCs w:val="28"/>
        </w:rPr>
        <w:t>Доля устраненных нарушений из числа выявленных нарушений обязательных требований - 70%.</w:t>
      </w:r>
    </w:p>
    <w:p w:rsidR="00182156" w:rsidRPr="00B341F1" w:rsidRDefault="00182156" w:rsidP="00B341F1">
      <w:pPr>
        <w:pStyle w:val="a3"/>
        <w:spacing w:before="195" w:beforeAutospacing="0" w:after="0" w:afterAutospacing="0" w:line="240" w:lineRule="atLeast"/>
        <w:ind w:firstLine="539"/>
        <w:jc w:val="both"/>
        <w:rPr>
          <w:color w:val="303F50"/>
          <w:sz w:val="28"/>
          <w:szCs w:val="28"/>
        </w:rPr>
      </w:pPr>
      <w:r w:rsidRPr="00B341F1">
        <w:rPr>
          <w:color w:val="000000"/>
          <w:sz w:val="28"/>
          <w:szCs w:val="28"/>
        </w:rPr>
        <w:t>Доля выполнения плана проведения плановых контрольных мероприятий на очередной календарный год - 100%.</w:t>
      </w:r>
    </w:p>
    <w:p w:rsidR="00182156" w:rsidRPr="00B341F1" w:rsidRDefault="00182156" w:rsidP="00B341F1">
      <w:pPr>
        <w:pStyle w:val="a3"/>
        <w:spacing w:before="195" w:beforeAutospacing="0" w:after="0" w:afterAutospacing="0" w:line="240" w:lineRule="atLeast"/>
        <w:ind w:firstLine="539"/>
        <w:jc w:val="both"/>
        <w:rPr>
          <w:color w:val="303F50"/>
          <w:sz w:val="28"/>
          <w:szCs w:val="28"/>
        </w:rPr>
      </w:pPr>
      <w:r w:rsidRPr="00B341F1">
        <w:rPr>
          <w:color w:val="000000"/>
          <w:sz w:val="28"/>
          <w:szCs w:val="28"/>
        </w:rPr>
        <w:t>Доля обоснованных жалоб на действия (бездействие) контрольного органа и (или) его должностного лица при проведении контрольных мероприятий - 0%.</w:t>
      </w:r>
    </w:p>
    <w:p w:rsidR="00182156" w:rsidRPr="00B341F1" w:rsidRDefault="00182156" w:rsidP="00B341F1">
      <w:pPr>
        <w:pStyle w:val="a3"/>
        <w:spacing w:before="195" w:beforeAutospacing="0" w:after="0" w:afterAutospacing="0" w:line="240" w:lineRule="atLeast"/>
        <w:ind w:firstLine="539"/>
        <w:jc w:val="both"/>
        <w:rPr>
          <w:color w:val="303F50"/>
          <w:sz w:val="28"/>
          <w:szCs w:val="28"/>
        </w:rPr>
      </w:pPr>
      <w:r w:rsidRPr="00B341F1">
        <w:rPr>
          <w:color w:val="000000"/>
          <w:sz w:val="28"/>
          <w:szCs w:val="28"/>
        </w:rPr>
        <w:t>Доля отмененных результатов контрольных мероприятий - 0%.</w:t>
      </w:r>
    </w:p>
    <w:p w:rsidR="00182156" w:rsidRPr="00B341F1" w:rsidRDefault="00182156" w:rsidP="00B341F1">
      <w:pPr>
        <w:pStyle w:val="a3"/>
        <w:spacing w:before="195" w:beforeAutospacing="0" w:after="0" w:afterAutospacing="0" w:line="240" w:lineRule="atLeast"/>
        <w:ind w:firstLine="539"/>
        <w:jc w:val="both"/>
        <w:rPr>
          <w:color w:val="303F50"/>
          <w:sz w:val="28"/>
          <w:szCs w:val="28"/>
        </w:rPr>
      </w:pPr>
      <w:r w:rsidRPr="00B341F1">
        <w:rPr>
          <w:color w:val="000000"/>
          <w:sz w:val="28"/>
          <w:szCs w:val="28"/>
        </w:rPr>
        <w:t>Доля контрольных мероприятий, по результатам которых были выявлены нарушения, но не приняты соответствующие меры административного воздействия - 5%.</w:t>
      </w:r>
    </w:p>
    <w:p w:rsidR="00182156" w:rsidRPr="00B341F1" w:rsidRDefault="00182156" w:rsidP="00B341F1">
      <w:pPr>
        <w:pStyle w:val="a3"/>
        <w:spacing w:before="195" w:beforeAutospacing="0" w:after="0" w:afterAutospacing="0" w:line="240" w:lineRule="atLeast"/>
        <w:ind w:firstLine="539"/>
        <w:jc w:val="both"/>
        <w:rPr>
          <w:color w:val="303F50"/>
          <w:sz w:val="28"/>
          <w:szCs w:val="28"/>
        </w:rPr>
      </w:pPr>
      <w:r w:rsidRPr="00B341F1">
        <w:rPr>
          <w:color w:val="000000"/>
          <w:sz w:val="28"/>
          <w:szCs w:val="28"/>
        </w:rPr>
        <w:t>Доля вынесенных судебных решений о назначении административного наказания по материалам контрольного органа - 95%.</w:t>
      </w:r>
    </w:p>
    <w:p w:rsidR="00182156" w:rsidRPr="00B341F1" w:rsidRDefault="00182156" w:rsidP="00B341F1">
      <w:pPr>
        <w:pStyle w:val="a3"/>
        <w:spacing w:before="195" w:beforeAutospacing="0" w:after="0" w:afterAutospacing="0" w:line="240" w:lineRule="atLeast"/>
        <w:ind w:firstLine="539"/>
        <w:jc w:val="both"/>
        <w:rPr>
          <w:color w:val="303F50"/>
          <w:sz w:val="28"/>
          <w:szCs w:val="28"/>
        </w:rPr>
      </w:pPr>
      <w:r w:rsidRPr="00B341F1">
        <w:rPr>
          <w:sz w:val="28"/>
          <w:szCs w:val="28"/>
        </w:rPr>
        <w:t xml:space="preserve">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постановлений, за исключением постановлений, </w:t>
      </w:r>
      <w:r w:rsidRPr="00B341F1">
        <w:rPr>
          <w:sz w:val="28"/>
          <w:szCs w:val="28"/>
        </w:rPr>
        <w:lastRenderedPageBreak/>
        <w:t>отмененных на основании статей 2.7 и 2.9 Кодекса Российской Федерации об административных правонарушениях </w:t>
      </w:r>
    </w:p>
    <w:p w:rsidR="00182156" w:rsidRDefault="00182156" w:rsidP="00F6168B">
      <w:pPr>
        <w:spacing w:after="160"/>
        <w:ind w:right="321" w:firstLine="709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>Оценка эффективности реализации программы рассчитывается ежегодно (по итогам календарного года) по результатам анализа характеристик достижения значений целевых показателей реализации программы.</w:t>
      </w:r>
    </w:p>
    <w:p w:rsidR="00182156" w:rsidRDefault="00182156" w:rsidP="00F6168B">
      <w:pPr>
        <w:spacing w:after="160"/>
        <w:ind w:right="321" w:firstLine="709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>Отклонение фактического значения одного из показателей от целевого значения более чем на 20 % в сторону уменьшения, свидетельствует о низкой эффективности программы профилактики и требует корректировки программы в части изменения интенсивности мероприятий и форм профилактических воздействий.</w:t>
      </w:r>
    </w:p>
    <w:p w:rsidR="00182156" w:rsidRDefault="00182156" w:rsidP="00F6168B">
      <w:pPr>
        <w:jc w:val="both"/>
        <w:rPr>
          <w:rFonts w:ascii="Times New Roman" w:hAnsi="Times New Roman"/>
          <w:sz w:val="28"/>
        </w:rPr>
      </w:pPr>
    </w:p>
    <w:p w:rsidR="00182156" w:rsidRDefault="00182156" w:rsidP="002E0169">
      <w:pPr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Заместитель главы Старотитаровского</w:t>
      </w:r>
    </w:p>
    <w:p w:rsidR="00182156" w:rsidRDefault="00182156" w:rsidP="00F6168B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сельского поселения Темрюкского района                            </w:t>
      </w:r>
      <w:r w:rsidR="008B2F83">
        <w:rPr>
          <w:rFonts w:ascii="Times New Roman" w:hAnsi="Times New Roman"/>
          <w:sz w:val="28"/>
        </w:rPr>
        <w:t>Д.Д. Янчиленко</w:t>
      </w:r>
    </w:p>
    <w:sectPr w:rsidR="00182156" w:rsidSect="00A8668F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425088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49A74791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54A3296E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0043"/>
    <w:rsid w:val="00112664"/>
    <w:rsid w:val="00182156"/>
    <w:rsid w:val="00254837"/>
    <w:rsid w:val="002E0169"/>
    <w:rsid w:val="003A7FA9"/>
    <w:rsid w:val="003D184A"/>
    <w:rsid w:val="003E52F1"/>
    <w:rsid w:val="0045789A"/>
    <w:rsid w:val="00480043"/>
    <w:rsid w:val="004D5B48"/>
    <w:rsid w:val="005045AE"/>
    <w:rsid w:val="005D6103"/>
    <w:rsid w:val="005E3115"/>
    <w:rsid w:val="00692ACC"/>
    <w:rsid w:val="00737476"/>
    <w:rsid w:val="00753951"/>
    <w:rsid w:val="008B2F83"/>
    <w:rsid w:val="00914D3B"/>
    <w:rsid w:val="00933CB8"/>
    <w:rsid w:val="009D47D7"/>
    <w:rsid w:val="00A8668F"/>
    <w:rsid w:val="00B341F1"/>
    <w:rsid w:val="00C64AB2"/>
    <w:rsid w:val="00C77829"/>
    <w:rsid w:val="00CD38EB"/>
    <w:rsid w:val="00DA1B67"/>
    <w:rsid w:val="00DE34F0"/>
    <w:rsid w:val="00E8626C"/>
    <w:rsid w:val="00EF4E88"/>
    <w:rsid w:val="00F33EC0"/>
    <w:rsid w:val="00F60633"/>
    <w:rsid w:val="00F61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9C1D05F-C08A-4C6F-B854-69DA9A1AA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626C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33CB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4">
    <w:name w:val="Document Map"/>
    <w:basedOn w:val="a"/>
    <w:link w:val="a5"/>
    <w:uiPriority w:val="99"/>
    <w:semiHidden/>
    <w:rsid w:val="002E016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link w:val="a4"/>
    <w:uiPriority w:val="99"/>
    <w:semiHidden/>
    <w:rsid w:val="00202CD9"/>
    <w:rPr>
      <w:rFonts w:ascii="Times New Roman" w:hAnsi="Times New Roman"/>
      <w:sz w:val="0"/>
      <w:szCs w:val="0"/>
    </w:rPr>
  </w:style>
  <w:style w:type="paragraph" w:styleId="a6">
    <w:name w:val="Balloon Text"/>
    <w:basedOn w:val="a"/>
    <w:link w:val="a7"/>
    <w:uiPriority w:val="99"/>
    <w:semiHidden/>
    <w:unhideWhenUsed/>
    <w:rsid w:val="008B2F8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8B2F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24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3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11</Pages>
  <Words>2026</Words>
  <Characters>11549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Зам главы</cp:lastModifiedBy>
  <cp:revision>14</cp:revision>
  <cp:lastPrinted>2024-01-18T12:07:00Z</cp:lastPrinted>
  <dcterms:created xsi:type="dcterms:W3CDTF">2022-03-02T04:42:00Z</dcterms:created>
  <dcterms:modified xsi:type="dcterms:W3CDTF">2024-02-20T10:37:00Z</dcterms:modified>
</cp:coreProperties>
</file>