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-457200</wp:posOffset>
            </wp:positionV>
            <wp:extent cx="798195" cy="912495"/>
            <wp:effectExtent l="0" t="0" r="1905" b="190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18" t="33545" r="13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912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СТАРОТИТАРОВСКОГО СЕЛЬСКОГО ПОСЕЛЕНИЯ </w:t>
      </w:r>
    </w:p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Е Ш Е Н И </w:t>
      </w:r>
      <w:proofErr w:type="gramStart"/>
      <w:r>
        <w:rPr>
          <w:b/>
          <w:sz w:val="28"/>
          <w:szCs w:val="28"/>
        </w:rPr>
        <w:t>Е  №</w:t>
      </w:r>
      <w:proofErr w:type="gramEnd"/>
      <w:r>
        <w:rPr>
          <w:b/>
          <w:sz w:val="28"/>
          <w:szCs w:val="28"/>
        </w:rPr>
        <w:t xml:space="preserve"> ______</w:t>
      </w:r>
    </w:p>
    <w:p w:rsidR="00322417" w:rsidRDefault="00322417" w:rsidP="00322417">
      <w:pPr>
        <w:jc w:val="center"/>
        <w:rPr>
          <w:b/>
          <w:sz w:val="28"/>
          <w:szCs w:val="28"/>
        </w:rPr>
      </w:pPr>
    </w:p>
    <w:p w:rsidR="00322417" w:rsidRDefault="00322417" w:rsidP="00322417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  __________ сессия                                                              </w:t>
      </w:r>
      <w:proofErr w:type="gramStart"/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 созыва</w:t>
      </w:r>
      <w:proofErr w:type="gramEnd"/>
    </w:p>
    <w:p w:rsidR="003021FC" w:rsidRDefault="00322417" w:rsidP="00322417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«  </w:t>
      </w:r>
      <w:proofErr w:type="gramEnd"/>
      <w:r w:rsidR="003021FC">
        <w:rPr>
          <w:sz w:val="28"/>
          <w:szCs w:val="28"/>
        </w:rPr>
        <w:t xml:space="preserve">     » ________ 2023 года                                            </w:t>
      </w:r>
      <w:r>
        <w:rPr>
          <w:sz w:val="28"/>
          <w:szCs w:val="28"/>
        </w:rPr>
        <w:t xml:space="preserve"> ст. Старотитаровская  </w:t>
      </w:r>
    </w:p>
    <w:p w:rsidR="00322417" w:rsidRDefault="00322417" w:rsidP="00322417">
      <w:pPr>
        <w:spacing w:after="120"/>
        <w:rPr>
          <w:sz w:val="28"/>
          <w:szCs w:val="28"/>
        </w:rPr>
      </w:pPr>
    </w:p>
    <w:p w:rsidR="003021FC" w:rsidRPr="003021FC" w:rsidRDefault="003021FC" w:rsidP="003021FC">
      <w:pPr>
        <w:jc w:val="center"/>
        <w:rPr>
          <w:b/>
          <w:sz w:val="28"/>
          <w:szCs w:val="28"/>
        </w:rPr>
      </w:pPr>
      <w:r w:rsidRPr="003021FC">
        <w:rPr>
          <w:b/>
          <w:bCs/>
          <w:sz w:val="28"/>
          <w:szCs w:val="28"/>
          <w:lang w:eastAsia="ru-RU"/>
        </w:rPr>
        <w:t xml:space="preserve">Об утверждении порядка </w:t>
      </w:r>
      <w:r w:rsidRPr="003021FC">
        <w:rPr>
          <w:b/>
          <w:sz w:val="28"/>
          <w:szCs w:val="28"/>
        </w:rPr>
        <w:t xml:space="preserve">размещения сведений о доходах, расходах, об имуществе и обязательствах имущественного характера (обобщенной информации </w:t>
      </w:r>
      <w:r w:rsidRPr="003021FC">
        <w:rPr>
          <w:b/>
          <w:sz w:val="28"/>
          <w:szCs w:val="28"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Pr="003021FC">
        <w:rPr>
          <w:b/>
          <w:sz w:val="28"/>
          <w:szCs w:val="28"/>
        </w:rPr>
        <w:t xml:space="preserve">) на официальном сайте </w:t>
      </w:r>
      <w:r>
        <w:rPr>
          <w:b/>
          <w:sz w:val="28"/>
          <w:szCs w:val="28"/>
        </w:rPr>
        <w:t xml:space="preserve">Старотитаровского </w:t>
      </w:r>
      <w:r w:rsidRPr="003021FC">
        <w:rPr>
          <w:b/>
          <w:sz w:val="28"/>
          <w:szCs w:val="28"/>
        </w:rPr>
        <w:t>сельского поселения Темрюкского района и предоставления этих сведений средствам массовой информации для опубликования</w:t>
      </w:r>
    </w:p>
    <w:p w:rsidR="006C1D24" w:rsidRDefault="006C1D24" w:rsidP="00B1544C">
      <w:pPr>
        <w:spacing w:after="120"/>
        <w:rPr>
          <w:sz w:val="28"/>
          <w:szCs w:val="28"/>
        </w:rPr>
      </w:pPr>
    </w:p>
    <w:p w:rsidR="006C1D24" w:rsidRPr="006C1D24" w:rsidRDefault="004102B0" w:rsidP="006C1D2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В соответствии с Ф</w:t>
      </w:r>
      <w:r w:rsidR="006C1D24" w:rsidRPr="006C1D24">
        <w:rPr>
          <w:rFonts w:eastAsia="Calibri"/>
          <w:color w:val="000000"/>
          <w:sz w:val="28"/>
          <w:szCs w:val="28"/>
          <w:lang w:eastAsia="en-US"/>
        </w:rPr>
        <w:t>едеральными законами от 25 декабря 2008 г. № 273-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ФЗ «О противодействии коррупции», от 3 декабря 2012 г. № 230-ФЗ «О контроле за соответствием расходов лиц, замещающих государственные должности, и иных лиц </w:t>
      </w:r>
      <w:r>
        <w:rPr>
          <w:rFonts w:eastAsia="Calibri"/>
          <w:sz w:val="28"/>
          <w:szCs w:val="28"/>
          <w:lang w:eastAsia="en-US"/>
        </w:rPr>
        <w:t>их доходам», У</w:t>
      </w:r>
      <w:r w:rsidR="006C1D24" w:rsidRPr="006C1D24">
        <w:rPr>
          <w:rFonts w:eastAsia="Calibri"/>
          <w:sz w:val="28"/>
          <w:szCs w:val="28"/>
          <w:lang w:eastAsia="en-US"/>
        </w:rPr>
        <w:t>казами Президента Российской Федерации от 2 апреля 2013 г. № 309 «О мерах по реализации отдельных положений Федерального закона «О противодействии коррупции», от 2 апреля 2013 г. № 310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8 июля 2013 г. № 613 «Вопро</w:t>
      </w:r>
      <w:r>
        <w:rPr>
          <w:rFonts w:eastAsia="Calibri"/>
          <w:sz w:val="28"/>
          <w:szCs w:val="28"/>
          <w:lang w:eastAsia="en-US"/>
        </w:rPr>
        <w:t>сы противодействия коррупции», з</w:t>
      </w:r>
      <w:r w:rsidR="006C1D24" w:rsidRPr="006C1D24">
        <w:rPr>
          <w:rFonts w:eastAsia="Calibri"/>
          <w:sz w:val="28"/>
          <w:szCs w:val="28"/>
          <w:lang w:eastAsia="en-US"/>
        </w:rPr>
        <w:t>аконом Краснодарского края  от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25</w:t>
      </w:r>
      <w:r w:rsidR="006C1D24" w:rsidRPr="006C1D24">
        <w:rPr>
          <w:rFonts w:eastAsia="Calibri"/>
          <w:i/>
          <w:sz w:val="28"/>
          <w:szCs w:val="28"/>
          <w:lang w:eastAsia="en-US"/>
        </w:rPr>
        <w:t>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июля</w:t>
      </w:r>
      <w:r w:rsidR="006C1D24" w:rsidRPr="006C1D24">
        <w:rPr>
          <w:rFonts w:eastAsia="Calibri"/>
          <w:i/>
          <w:sz w:val="28"/>
          <w:szCs w:val="28"/>
          <w:lang w:eastAsia="en-US"/>
        </w:rPr>
        <w:t>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2017</w:t>
      </w:r>
      <w:r w:rsidR="006C1D24" w:rsidRPr="006C1D24">
        <w:rPr>
          <w:rFonts w:eastAsia="Calibri"/>
          <w:i/>
          <w:sz w:val="28"/>
          <w:szCs w:val="28"/>
          <w:lang w:eastAsia="en-US"/>
        </w:rPr>
        <w:t> </w:t>
      </w:r>
      <w:r w:rsidR="006C1D24" w:rsidRPr="006C1D24">
        <w:rPr>
          <w:rFonts w:eastAsia="Calibri"/>
          <w:sz w:val="28"/>
          <w:szCs w:val="28"/>
          <w:lang w:eastAsia="en-US"/>
        </w:rPr>
        <w:t>г.</w:t>
      </w:r>
      <w:r w:rsidR="006C1D24" w:rsidRPr="006C1D24">
        <w:rPr>
          <w:rFonts w:eastAsia="Calibri"/>
          <w:i/>
          <w:sz w:val="28"/>
          <w:szCs w:val="28"/>
          <w:lang w:eastAsia="en-US"/>
        </w:rPr>
        <w:t xml:space="preserve"> </w:t>
      </w:r>
      <w:r w:rsidR="006C1D24" w:rsidRPr="006C1D24">
        <w:rPr>
          <w:rFonts w:eastAsia="Calibri"/>
          <w:sz w:val="28"/>
          <w:szCs w:val="28"/>
          <w:lang w:eastAsia="en-US"/>
        </w:rPr>
        <w:t>№ </w:t>
      </w:r>
      <w:r w:rsidR="006C1D24" w:rsidRPr="006C1D24">
        <w:rPr>
          <w:rFonts w:eastAsia="Calibri"/>
          <w:iCs/>
          <w:sz w:val="28"/>
          <w:szCs w:val="28"/>
          <w:lang w:eastAsia="en-US"/>
        </w:rPr>
        <w:t>3655</w:t>
      </w:r>
      <w:r w:rsidR="006C1D24" w:rsidRPr="006C1D24">
        <w:rPr>
          <w:rFonts w:eastAsia="Calibri"/>
          <w:i/>
          <w:sz w:val="28"/>
          <w:szCs w:val="28"/>
          <w:lang w:eastAsia="en-US"/>
        </w:rPr>
        <w:t>-</w:t>
      </w:r>
      <w:r w:rsidR="006C1D24" w:rsidRPr="006C1D24">
        <w:rPr>
          <w:rFonts w:eastAsia="Calibri"/>
          <w:iCs/>
          <w:sz w:val="28"/>
          <w:szCs w:val="28"/>
          <w:lang w:eastAsia="en-US"/>
        </w:rPr>
        <w:t>КЗ</w:t>
      </w:r>
      <w:r w:rsidR="006C1D24" w:rsidRPr="006C1D24">
        <w:rPr>
          <w:rFonts w:eastAsia="Calibri"/>
          <w:i/>
          <w:sz w:val="28"/>
          <w:szCs w:val="28"/>
          <w:lang w:eastAsia="en-US"/>
        </w:rPr>
        <w:t xml:space="preserve"> </w:t>
      </w:r>
      <w:r w:rsidR="006C1D24" w:rsidRPr="006C1D24">
        <w:rPr>
          <w:rFonts w:eastAsia="Calibri"/>
          <w:sz w:val="28"/>
          <w:szCs w:val="28"/>
          <w:shd w:val="clear" w:color="auto" w:fill="FFFFFF"/>
          <w:lang w:eastAsia="en-US"/>
        </w:rPr>
        <w:t>«О порядке представления гражданами, претендующими на замещение муниципальных должностей, и лицами, замещающими муниципальные должности,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 (супругов) и несовершеннолетних детей»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 и Уставом </w:t>
      </w:r>
      <w:r w:rsidR="006C1D24">
        <w:rPr>
          <w:rFonts w:eastAsia="Calibri"/>
          <w:sz w:val="28"/>
          <w:szCs w:val="28"/>
          <w:lang w:eastAsia="en-US"/>
        </w:rPr>
        <w:t>Старотитаровского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района,  Совет  </w:t>
      </w:r>
      <w:r w:rsidR="006C1D24">
        <w:rPr>
          <w:rFonts w:eastAsia="Calibri"/>
          <w:sz w:val="28"/>
          <w:szCs w:val="28"/>
          <w:lang w:eastAsia="en-US"/>
        </w:rPr>
        <w:t>Старотитаровского</w:t>
      </w:r>
      <w:r w:rsidR="006C1D24" w:rsidRPr="006C1D24">
        <w:rPr>
          <w:rFonts w:eastAsia="Calibri"/>
          <w:sz w:val="28"/>
          <w:szCs w:val="28"/>
          <w:lang w:eastAsia="en-US"/>
        </w:rPr>
        <w:t xml:space="preserve"> сельского поселения Темрюкского района  р е ш и л:</w:t>
      </w:r>
    </w:p>
    <w:p w:rsidR="006C1D24" w:rsidRPr="006C1D24" w:rsidRDefault="006C1D24" w:rsidP="006C1D2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1D24">
        <w:rPr>
          <w:sz w:val="28"/>
          <w:szCs w:val="28"/>
          <w:lang w:eastAsia="ru-RU"/>
        </w:rPr>
        <w:t xml:space="preserve">1. Утвердить Порядок </w:t>
      </w:r>
      <w:r w:rsidRPr="006C1D24">
        <w:rPr>
          <w:rFonts w:eastAsia="Calibri"/>
          <w:sz w:val="28"/>
          <w:szCs w:val="28"/>
          <w:lang w:eastAsia="en-US"/>
        </w:rPr>
        <w:t xml:space="preserve">размещения сведений о доходах, расходах, об имуществе и обязательствах имущественного характера (обобщенной информации </w:t>
      </w:r>
      <w:r w:rsidRPr="006C1D24">
        <w:rPr>
          <w:sz w:val="28"/>
          <w:szCs w:val="28"/>
          <w:lang w:eastAsia="ru-RU"/>
        </w:rPr>
        <w:t>об исполнении (ненадлежащем исполнении) обязанности представлять сведения о доходах, расходах, об имуществе и обязательствах имущественного характера</w:t>
      </w:r>
      <w:r w:rsidRPr="006C1D24">
        <w:rPr>
          <w:rFonts w:eastAsia="Calibri"/>
          <w:sz w:val="28"/>
          <w:szCs w:val="28"/>
          <w:lang w:eastAsia="en-US"/>
        </w:rPr>
        <w:t xml:space="preserve">) на официальном сайте </w:t>
      </w:r>
      <w:r>
        <w:rPr>
          <w:rFonts w:eastAsia="Calibri"/>
          <w:sz w:val="28"/>
          <w:szCs w:val="28"/>
          <w:lang w:eastAsia="en-US"/>
        </w:rPr>
        <w:t>Старотитаровского</w:t>
      </w:r>
      <w:r w:rsidRPr="006C1D24">
        <w:rPr>
          <w:rFonts w:eastAsia="Calibri"/>
          <w:sz w:val="28"/>
          <w:szCs w:val="28"/>
          <w:lang w:eastAsia="en-US"/>
        </w:rPr>
        <w:t xml:space="preserve"> </w:t>
      </w:r>
      <w:r w:rsidRPr="006C1D24">
        <w:rPr>
          <w:rFonts w:eastAsia="Calibri"/>
          <w:sz w:val="28"/>
          <w:szCs w:val="28"/>
          <w:lang w:eastAsia="en-US"/>
        </w:rPr>
        <w:lastRenderedPageBreak/>
        <w:t xml:space="preserve">сельского поселения Темрюкского района и предоставления этих сведений средствам массовой информации для опубликования (прилагается). </w:t>
      </w:r>
    </w:p>
    <w:p w:rsidR="006C1D24" w:rsidRPr="006C1D24" w:rsidRDefault="006C1D24" w:rsidP="006C1D24">
      <w:pPr>
        <w:widowControl w:val="0"/>
        <w:shd w:val="clear" w:color="auto" w:fill="FFFFFF"/>
        <w:suppressAutoHyphens w:val="0"/>
        <w:ind w:firstLine="709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6C1D24">
        <w:rPr>
          <w:rFonts w:eastAsia="Calibri"/>
          <w:sz w:val="28"/>
          <w:szCs w:val="28"/>
          <w:lang w:eastAsia="en-US"/>
        </w:rPr>
        <w:t>2. Признать утратившими силу:</w:t>
      </w:r>
    </w:p>
    <w:p w:rsidR="006C1D24" w:rsidRPr="006C1D24" w:rsidRDefault="006C1D24" w:rsidP="006C1D24">
      <w:pPr>
        <w:suppressAutoHyphens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C1D24">
        <w:rPr>
          <w:rFonts w:eastAsia="Calibri"/>
          <w:sz w:val="28"/>
          <w:szCs w:val="28"/>
          <w:lang w:eastAsia="en-US"/>
        </w:rPr>
        <w:t>1) решение X</w:t>
      </w:r>
      <w:r w:rsidR="00F25783">
        <w:rPr>
          <w:rFonts w:eastAsia="Calibri"/>
          <w:sz w:val="28"/>
          <w:szCs w:val="28"/>
          <w:lang w:val="en-US" w:eastAsia="en-US"/>
        </w:rPr>
        <w:t>L</w:t>
      </w:r>
      <w:r w:rsidRPr="006C1D24">
        <w:rPr>
          <w:rFonts w:eastAsia="Calibri"/>
          <w:sz w:val="28"/>
          <w:szCs w:val="28"/>
          <w:lang w:eastAsia="en-US"/>
        </w:rPr>
        <w:t>V</w:t>
      </w:r>
      <w:r w:rsidR="00F25783">
        <w:rPr>
          <w:rFonts w:eastAsia="Calibri"/>
          <w:sz w:val="28"/>
          <w:szCs w:val="28"/>
          <w:lang w:val="en-US" w:eastAsia="en-US"/>
        </w:rPr>
        <w:t>III</w:t>
      </w:r>
      <w:r w:rsidRPr="006C1D24">
        <w:rPr>
          <w:rFonts w:eastAsia="Calibri"/>
          <w:sz w:val="28"/>
          <w:szCs w:val="28"/>
          <w:lang w:eastAsia="en-US"/>
        </w:rPr>
        <w:t xml:space="preserve"> сессии Совета </w:t>
      </w:r>
      <w:r w:rsidR="00F25783">
        <w:rPr>
          <w:rFonts w:eastAsia="Calibri"/>
          <w:sz w:val="28"/>
          <w:szCs w:val="28"/>
          <w:lang w:eastAsia="en-US"/>
        </w:rPr>
        <w:t>Старотитаровского</w:t>
      </w:r>
      <w:r w:rsidRPr="006C1D24">
        <w:rPr>
          <w:rFonts w:eastAsia="Calibri"/>
          <w:sz w:val="28"/>
          <w:szCs w:val="28"/>
          <w:lang w:eastAsia="en-US"/>
        </w:rPr>
        <w:t xml:space="preserve"> сельского поселения Темрюкского </w:t>
      </w:r>
      <w:r w:rsidR="00F25783">
        <w:rPr>
          <w:rFonts w:eastAsia="Calibri"/>
          <w:sz w:val="28"/>
          <w:szCs w:val="28"/>
          <w:lang w:eastAsia="en-US"/>
        </w:rPr>
        <w:t>района IV созыва от 11 ноября 2022 г. № 201 «Об утверждении Порядка размещения сведений о доходах,</w:t>
      </w:r>
      <w:r w:rsidR="00A700FB">
        <w:rPr>
          <w:rFonts w:eastAsia="Calibri"/>
          <w:sz w:val="28"/>
          <w:szCs w:val="28"/>
          <w:lang w:eastAsia="en-US"/>
        </w:rPr>
        <w:t xml:space="preserve"> </w:t>
      </w:r>
      <w:r w:rsidR="00F25783">
        <w:rPr>
          <w:rFonts w:eastAsia="Calibri"/>
          <w:sz w:val="28"/>
          <w:szCs w:val="28"/>
          <w:lang w:eastAsia="en-US"/>
        </w:rPr>
        <w:t>расходах,</w:t>
      </w:r>
      <w:r w:rsidR="00A700FB">
        <w:rPr>
          <w:rFonts w:eastAsia="Calibri"/>
          <w:sz w:val="28"/>
          <w:szCs w:val="28"/>
          <w:lang w:eastAsia="en-US"/>
        </w:rPr>
        <w:t xml:space="preserve"> </w:t>
      </w:r>
      <w:r w:rsidR="00F25783">
        <w:rPr>
          <w:rFonts w:eastAsia="Calibri"/>
          <w:sz w:val="28"/>
          <w:szCs w:val="28"/>
          <w:lang w:eastAsia="en-US"/>
        </w:rPr>
        <w:t>об имуществе и обязательствах имущественного характера лиц,</w:t>
      </w:r>
      <w:r w:rsidR="00A700FB">
        <w:rPr>
          <w:rFonts w:eastAsia="Calibri"/>
          <w:sz w:val="28"/>
          <w:szCs w:val="28"/>
          <w:lang w:eastAsia="en-US"/>
        </w:rPr>
        <w:t xml:space="preserve"> </w:t>
      </w:r>
      <w:r w:rsidR="00F25783">
        <w:rPr>
          <w:rFonts w:eastAsia="Calibri"/>
          <w:sz w:val="28"/>
          <w:szCs w:val="28"/>
          <w:lang w:eastAsia="en-US"/>
        </w:rPr>
        <w:t>замещающих муниципальные должности и членов их семей на официальном сайте Старотитаровского сельского поселения Темрюкского района в информационно-телекоммуникационной сети «Интернет» и предоставлени</w:t>
      </w:r>
      <w:r w:rsidR="00A700FB">
        <w:rPr>
          <w:rFonts w:eastAsia="Calibri"/>
          <w:sz w:val="28"/>
          <w:szCs w:val="28"/>
          <w:lang w:eastAsia="en-US"/>
        </w:rPr>
        <w:t>я этих сведений общероссийским средствам массовой информации для опубликования»</w:t>
      </w:r>
    </w:p>
    <w:p w:rsidR="0093645A" w:rsidRPr="00A700FB" w:rsidRDefault="00A700FB" w:rsidP="00A700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3645A" w:rsidRPr="0093645A">
        <w:rPr>
          <w:sz w:val="28"/>
          <w:szCs w:val="28"/>
        </w:rPr>
        <w:t xml:space="preserve">. </w:t>
      </w:r>
      <w:r w:rsidR="0093645A" w:rsidRPr="0093645A">
        <w:rPr>
          <w:color w:val="000000"/>
          <w:sz w:val="28"/>
          <w:szCs w:val="28"/>
        </w:rPr>
        <w:t xml:space="preserve">Официально опубликовать настоящее решение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</w:t>
      </w:r>
      <w:r w:rsidR="0093645A" w:rsidRPr="0093645A">
        <w:rPr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6C1D24" w:rsidRPr="006C1D24" w:rsidRDefault="006C1D24" w:rsidP="006C1D24">
      <w:pPr>
        <w:widowControl w:val="0"/>
        <w:suppressAutoHyphens w:val="0"/>
        <w:ind w:firstLine="720"/>
        <w:jc w:val="both"/>
        <w:rPr>
          <w:sz w:val="28"/>
          <w:szCs w:val="28"/>
          <w:lang w:eastAsia="ru-RU"/>
        </w:rPr>
      </w:pPr>
      <w:r w:rsidRPr="006C1D24">
        <w:rPr>
          <w:sz w:val="28"/>
          <w:szCs w:val="28"/>
          <w:lang w:eastAsia="ru-RU"/>
        </w:rPr>
        <w:t>4. Контроль за выполнением настоящего решения</w:t>
      </w:r>
      <w:r w:rsidR="004102B0">
        <w:rPr>
          <w:sz w:val="28"/>
          <w:szCs w:val="28"/>
          <w:lang w:eastAsia="ru-RU"/>
        </w:rPr>
        <w:t xml:space="preserve"> возложить </w:t>
      </w:r>
      <w:r w:rsidRPr="006C1D24">
        <w:rPr>
          <w:sz w:val="28"/>
          <w:szCs w:val="28"/>
          <w:lang w:eastAsia="ru-RU"/>
        </w:rPr>
        <w:t>на</w:t>
      </w:r>
      <w:r w:rsidR="004102B0">
        <w:rPr>
          <w:sz w:val="28"/>
          <w:szCs w:val="28"/>
          <w:lang w:eastAsia="ru-RU"/>
        </w:rPr>
        <w:t xml:space="preserve"> заместителя главы Старотитаровского сельского поселения Темрюкского района(Опарину) и</w:t>
      </w:r>
      <w:r w:rsidRPr="006C1D24">
        <w:rPr>
          <w:sz w:val="28"/>
          <w:szCs w:val="28"/>
          <w:lang w:eastAsia="ru-RU"/>
        </w:rPr>
        <w:t xml:space="preserve"> постоянную комиссию по вопросам обеспечения законности, правопорядка, охраны прав и свобод граждан, р</w:t>
      </w:r>
      <w:r w:rsidR="00A700FB">
        <w:rPr>
          <w:sz w:val="28"/>
          <w:szCs w:val="28"/>
          <w:lang w:eastAsia="ru-RU"/>
        </w:rPr>
        <w:t>азвитию местного самоуправления (Кали</w:t>
      </w:r>
      <w:r w:rsidR="0093645A">
        <w:rPr>
          <w:sz w:val="28"/>
          <w:szCs w:val="28"/>
          <w:lang w:eastAsia="ru-RU"/>
        </w:rPr>
        <w:t>нин</w:t>
      </w:r>
      <w:r w:rsidRPr="006C1D24">
        <w:rPr>
          <w:sz w:val="28"/>
          <w:szCs w:val="28"/>
          <w:lang w:eastAsia="ru-RU"/>
        </w:rPr>
        <w:t xml:space="preserve">) </w:t>
      </w:r>
    </w:p>
    <w:p w:rsidR="003021FC" w:rsidRPr="003021FC" w:rsidRDefault="006C1D24" w:rsidP="006C1D24">
      <w:pPr>
        <w:spacing w:after="120"/>
        <w:ind w:firstLine="708"/>
        <w:rPr>
          <w:sz w:val="28"/>
          <w:szCs w:val="28"/>
        </w:rPr>
      </w:pPr>
      <w:r w:rsidRPr="006C1D24">
        <w:rPr>
          <w:rFonts w:eastAsia="Calibri"/>
          <w:sz w:val="28"/>
          <w:szCs w:val="28"/>
          <w:lang w:eastAsia="en-US"/>
        </w:rPr>
        <w:t>5. Решение вступает в силу после его официального опубликования</w:t>
      </w:r>
      <w:r w:rsidR="00A700FB">
        <w:rPr>
          <w:rFonts w:eastAsia="Calibri"/>
          <w:sz w:val="28"/>
          <w:szCs w:val="28"/>
          <w:lang w:eastAsia="en-US"/>
        </w:rPr>
        <w:t>.</w:t>
      </w:r>
    </w:p>
    <w:p w:rsidR="003021FC" w:rsidRDefault="003021FC" w:rsidP="003021FC">
      <w:pPr>
        <w:pStyle w:val="1"/>
        <w:numPr>
          <w:ilvl w:val="0"/>
          <w:numId w:val="0"/>
        </w:numPr>
        <w:ind w:left="432" w:hanging="432"/>
        <w:jc w:val="left"/>
        <w:rPr>
          <w:lang w:eastAsia="ru-RU"/>
        </w:rPr>
      </w:pPr>
    </w:p>
    <w:p w:rsidR="00322417" w:rsidRPr="000528E5" w:rsidRDefault="00322417" w:rsidP="00322417">
      <w:pPr>
        <w:jc w:val="both"/>
        <w:rPr>
          <w:sz w:val="28"/>
          <w:szCs w:val="28"/>
        </w:rPr>
      </w:pPr>
    </w:p>
    <w:tbl>
      <w:tblPr>
        <w:tblW w:w="9893" w:type="dxa"/>
        <w:tblLayout w:type="fixed"/>
        <w:tblLook w:val="0000" w:firstRow="0" w:lastRow="0" w:firstColumn="0" w:lastColumn="0" w:noHBand="0" w:noVBand="0"/>
      </w:tblPr>
      <w:tblGrid>
        <w:gridCol w:w="4962"/>
        <w:gridCol w:w="572"/>
        <w:gridCol w:w="4359"/>
      </w:tblGrid>
      <w:tr w:rsidR="00322417" w:rsidTr="006C1D24">
        <w:trPr>
          <w:trHeight w:val="1976"/>
        </w:trPr>
        <w:tc>
          <w:tcPr>
            <w:tcW w:w="4962" w:type="dxa"/>
            <w:shd w:val="clear" w:color="auto" w:fill="auto"/>
          </w:tcPr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Старотитаровского сельского поселения Темрюкского района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</w:p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________________А.Г.</w:t>
            </w:r>
            <w:r w:rsidR="00245DF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>Титаренко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</w:p>
          <w:p w:rsidR="00322417" w:rsidRDefault="006C1D24" w:rsidP="00E51B1E">
            <w:pPr>
              <w:widowControl w:val="0"/>
              <w:autoSpaceDE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«_____»  ___________ 2023</w:t>
            </w:r>
            <w:r w:rsidR="00322417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72" w:type="dxa"/>
            <w:shd w:val="clear" w:color="auto" w:fill="auto"/>
          </w:tcPr>
          <w:p w:rsidR="00322417" w:rsidRDefault="00322417" w:rsidP="00E51B1E">
            <w:pPr>
              <w:snapToGrid w:val="0"/>
              <w:jc w:val="right"/>
              <w:rPr>
                <w:rFonts w:eastAsia="Calibri"/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jc w:val="right"/>
              <w:rPr>
                <w:sz w:val="28"/>
                <w:szCs w:val="28"/>
              </w:rPr>
            </w:pPr>
          </w:p>
          <w:p w:rsidR="00322417" w:rsidRDefault="00322417" w:rsidP="00E51B1E">
            <w:pPr>
              <w:widowControl w:val="0"/>
              <w:autoSpaceDE w:val="0"/>
              <w:ind w:firstLine="72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359" w:type="dxa"/>
            <w:shd w:val="clear" w:color="auto" w:fill="auto"/>
          </w:tcPr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Старотитаровского сельского поселения Темрюкского</w:t>
            </w:r>
            <w:r>
              <w:t xml:space="preserve"> </w:t>
            </w:r>
            <w:r>
              <w:rPr>
                <w:sz w:val="28"/>
                <w:szCs w:val="28"/>
              </w:rPr>
              <w:t>района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________________И.А. Петренко</w:t>
            </w:r>
          </w:p>
          <w:p w:rsidR="00322417" w:rsidRDefault="00322417" w:rsidP="00E51B1E">
            <w:pPr>
              <w:rPr>
                <w:sz w:val="28"/>
                <w:szCs w:val="28"/>
              </w:rPr>
            </w:pPr>
          </w:p>
          <w:p w:rsidR="00322417" w:rsidRDefault="006C1D24" w:rsidP="00E51B1E">
            <w:pPr>
              <w:widowControl w:val="0"/>
              <w:autoSpaceDE w:val="0"/>
              <w:jc w:val="both"/>
            </w:pPr>
            <w:r>
              <w:rPr>
                <w:sz w:val="28"/>
                <w:szCs w:val="28"/>
              </w:rPr>
              <w:t xml:space="preserve">  «______» _____________ 2023</w:t>
            </w:r>
            <w:r w:rsidR="00322417">
              <w:rPr>
                <w:sz w:val="28"/>
                <w:szCs w:val="28"/>
              </w:rPr>
              <w:t xml:space="preserve"> г.</w:t>
            </w:r>
          </w:p>
        </w:tc>
      </w:tr>
    </w:tbl>
    <w:p w:rsidR="00322417" w:rsidRPr="00071869" w:rsidRDefault="00322417" w:rsidP="00322417">
      <w:pPr>
        <w:pStyle w:val="11"/>
        <w:pBdr>
          <w:bottom w:val="single" w:sz="8" w:space="2" w:color="000000"/>
        </w:pBdr>
        <w:tabs>
          <w:tab w:val="left" w:pos="6135"/>
        </w:tabs>
        <w:jc w:val="both"/>
        <w:rPr>
          <w:sz w:val="28"/>
          <w:szCs w:val="28"/>
          <w:lang w:val="ru-RU"/>
        </w:rPr>
      </w:pPr>
    </w:p>
    <w:p w:rsidR="006C1D24" w:rsidRDefault="006C1D24" w:rsidP="00322417">
      <w:pPr>
        <w:rPr>
          <w:sz w:val="28"/>
          <w:szCs w:val="28"/>
        </w:rPr>
      </w:pP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внесён:</w:t>
      </w: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Начальником общего отдела</w:t>
      </w: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администрации Старотитаровского</w:t>
      </w: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Темрюкского района                          О.Н. Пелипенко</w:t>
      </w:r>
    </w:p>
    <w:p w:rsidR="00322417" w:rsidRDefault="00322417" w:rsidP="00322417">
      <w:pPr>
        <w:rPr>
          <w:sz w:val="28"/>
          <w:szCs w:val="28"/>
        </w:rPr>
      </w:pPr>
    </w:p>
    <w:p w:rsidR="00322417" w:rsidRDefault="00322417" w:rsidP="00322417">
      <w:pPr>
        <w:rPr>
          <w:sz w:val="28"/>
          <w:szCs w:val="28"/>
        </w:rPr>
      </w:pP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Проект согласован:</w:t>
      </w: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Старотитаровского сельского поселения</w:t>
      </w:r>
    </w:p>
    <w:p w:rsidR="00322417" w:rsidRDefault="00322417" w:rsidP="00322417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Т.И. Опарина</w:t>
      </w:r>
    </w:p>
    <w:p w:rsidR="00322417" w:rsidRDefault="00322417" w:rsidP="00322417">
      <w:pPr>
        <w:rPr>
          <w:sz w:val="28"/>
          <w:szCs w:val="28"/>
        </w:rPr>
      </w:pPr>
    </w:p>
    <w:p w:rsidR="00322417" w:rsidRDefault="00322417" w:rsidP="00322417">
      <w:pPr>
        <w:rPr>
          <w:sz w:val="28"/>
          <w:szCs w:val="28"/>
        </w:rPr>
      </w:pPr>
    </w:p>
    <w:p w:rsidR="00322417" w:rsidRDefault="00322417" w:rsidP="00322417">
      <w:pPr>
        <w:pStyle w:val="Style11"/>
        <w:widowControl/>
        <w:spacing w:line="317" w:lineRule="exact"/>
        <w:ind w:left="19"/>
      </w:pPr>
    </w:p>
    <w:p w:rsidR="00322417" w:rsidRDefault="00322417" w:rsidP="00322417"/>
    <w:p w:rsidR="00471611" w:rsidRDefault="00471611"/>
    <w:sectPr w:rsidR="00471611">
      <w:pgSz w:w="11906" w:h="16838"/>
      <w:pgMar w:top="1134" w:right="851" w:bottom="567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6903B6"/>
    <w:multiLevelType w:val="hybridMultilevel"/>
    <w:tmpl w:val="1CA44A62"/>
    <w:lvl w:ilvl="0" w:tplc="51824BD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741"/>
    <w:rsid w:val="00245DF4"/>
    <w:rsid w:val="003021FC"/>
    <w:rsid w:val="00322417"/>
    <w:rsid w:val="004102B0"/>
    <w:rsid w:val="00471611"/>
    <w:rsid w:val="006C1D24"/>
    <w:rsid w:val="0093645A"/>
    <w:rsid w:val="00981741"/>
    <w:rsid w:val="00A700FB"/>
    <w:rsid w:val="00B1544C"/>
    <w:rsid w:val="00F25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0CC1"/>
  <w15:chartTrackingRefBased/>
  <w15:docId w15:val="{95CCD39C-6FE7-4E9B-8D1A-24122358E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4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22417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417"/>
    <w:rPr>
      <w:rFonts w:ascii="Arial" w:eastAsia="Calibri" w:hAnsi="Arial" w:cs="Arial"/>
      <w:b/>
      <w:bCs/>
      <w:color w:val="26282F"/>
      <w:sz w:val="24"/>
      <w:szCs w:val="24"/>
      <w:lang w:eastAsia="ar-SA"/>
    </w:rPr>
  </w:style>
  <w:style w:type="character" w:customStyle="1" w:styleId="a3">
    <w:name w:val="Гипертекстовая ссылка"/>
    <w:basedOn w:val="a0"/>
    <w:uiPriority w:val="99"/>
    <w:rsid w:val="00322417"/>
    <w:rPr>
      <w:rFonts w:ascii="Times New Roman" w:hAnsi="Times New Roman" w:cs="Times New Roman" w:hint="default"/>
      <w:color w:val="106BBE"/>
    </w:rPr>
  </w:style>
  <w:style w:type="paragraph" w:customStyle="1" w:styleId="11">
    <w:name w:val="Без интервала1"/>
    <w:basedOn w:val="a"/>
    <w:rsid w:val="00322417"/>
    <w:rPr>
      <w:rFonts w:ascii="Calibri" w:hAnsi="Calibri" w:cs="Calibri"/>
      <w:sz w:val="20"/>
      <w:szCs w:val="20"/>
      <w:lang w:val="en-US"/>
    </w:rPr>
  </w:style>
  <w:style w:type="paragraph" w:customStyle="1" w:styleId="Style11">
    <w:name w:val="Style11"/>
    <w:basedOn w:val="a"/>
    <w:rsid w:val="00322417"/>
    <w:pPr>
      <w:widowControl w:val="0"/>
      <w:autoSpaceDE w:val="0"/>
    </w:pPr>
    <w:rPr>
      <w:rFonts w:ascii="Georgia" w:hAnsi="Georgia" w:cs="Georgia"/>
    </w:rPr>
  </w:style>
  <w:style w:type="character" w:styleId="a4">
    <w:name w:val="Emphasis"/>
    <w:uiPriority w:val="20"/>
    <w:qFormat/>
    <w:rsid w:val="006C1D24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B1544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1544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2023-06-06T13:32:00Z</cp:lastPrinted>
  <dcterms:created xsi:type="dcterms:W3CDTF">2023-06-06T12:37:00Z</dcterms:created>
  <dcterms:modified xsi:type="dcterms:W3CDTF">2023-06-08T06:45:00Z</dcterms:modified>
</cp:coreProperties>
</file>