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2BF" w:rsidRPr="00C50E46" w:rsidRDefault="004F12BF" w:rsidP="00DE27BD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Приложение</w:t>
      </w:r>
    </w:p>
    <w:p w:rsidR="004F12BF" w:rsidRPr="00C50E46" w:rsidRDefault="004F12BF" w:rsidP="00DE27BD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</w:t>
      </w:r>
      <w:r w:rsidRPr="00C50E46">
        <w:rPr>
          <w:color w:val="000000"/>
          <w:sz w:val="28"/>
          <w:szCs w:val="28"/>
        </w:rPr>
        <w:t>УТВЕРЖДЕНА</w:t>
      </w:r>
    </w:p>
    <w:p w:rsidR="004F12BF" w:rsidRDefault="004F12BF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 w:rsidRPr="00C50E46">
        <w:rPr>
          <w:color w:val="000000"/>
          <w:sz w:val="28"/>
          <w:szCs w:val="28"/>
        </w:rPr>
        <w:t>постановлением администрации</w:t>
      </w:r>
    </w:p>
    <w:p w:rsidR="004F12BF" w:rsidRDefault="004F12BF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Старотитаровского сельского поселения</w:t>
      </w:r>
    </w:p>
    <w:p w:rsidR="004F12BF" w:rsidRDefault="004F12BF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4F12BF" w:rsidRDefault="004F12BF" w:rsidP="00DE27BD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4F12BF" w:rsidRPr="00C50E46" w:rsidRDefault="004F12BF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 № __</w:t>
      </w:r>
      <w:r w:rsidRPr="00C50E46">
        <w:rPr>
          <w:color w:val="000000"/>
          <w:sz w:val="28"/>
          <w:szCs w:val="28"/>
        </w:rPr>
        <w:t xml:space="preserve"> </w:t>
      </w:r>
    </w:p>
    <w:p w:rsidR="004F12BF" w:rsidRDefault="004F12BF" w:rsidP="00DE27B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</w:p>
    <w:p w:rsidR="004F12BF" w:rsidRDefault="004F12BF" w:rsidP="00DE27BD">
      <w:pPr>
        <w:pStyle w:val="Heading6"/>
        <w:jc w:val="right"/>
      </w:pPr>
    </w:p>
    <w:p w:rsidR="004F12BF" w:rsidRPr="00DE27BD" w:rsidRDefault="004F12BF" w:rsidP="00A134C7">
      <w:pPr>
        <w:pStyle w:val="Heading6"/>
        <w:rPr>
          <w:bCs/>
          <w:sz w:val="28"/>
        </w:rPr>
      </w:pPr>
      <w:r w:rsidRPr="00DE27BD">
        <w:rPr>
          <w:bCs/>
          <w:sz w:val="28"/>
        </w:rPr>
        <w:t>ЦЕЛЕВАЯ ПРОГРАММА</w:t>
      </w:r>
    </w:p>
    <w:p w:rsidR="004F12BF" w:rsidRPr="00DE27BD" w:rsidRDefault="004F12BF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«Молодежь станцы»</w:t>
      </w:r>
    </w:p>
    <w:p w:rsidR="004F12BF" w:rsidRPr="00DE27BD" w:rsidRDefault="004F12BF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Старотитаровского сельского поселения</w:t>
      </w:r>
    </w:p>
    <w:p w:rsidR="004F12BF" w:rsidRPr="00DE27BD" w:rsidRDefault="004F12BF" w:rsidP="00A134C7">
      <w:pPr>
        <w:jc w:val="center"/>
        <w:rPr>
          <w:b/>
          <w:sz w:val="32"/>
        </w:rPr>
      </w:pPr>
      <w:r w:rsidRPr="00DE27BD">
        <w:rPr>
          <w:b/>
          <w:bCs/>
          <w:sz w:val="28"/>
        </w:rPr>
        <w:t>Темрюкского района  на 2013 год</w:t>
      </w:r>
    </w:p>
    <w:p w:rsidR="004F12BF" w:rsidRDefault="004F12BF" w:rsidP="00A134C7">
      <w:pPr>
        <w:jc w:val="center"/>
        <w:rPr>
          <w:b/>
          <w:sz w:val="32"/>
        </w:rPr>
      </w:pPr>
    </w:p>
    <w:p w:rsidR="004F12BF" w:rsidRDefault="004F12BF" w:rsidP="00DE27B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6F48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C6F48">
        <w:rPr>
          <w:rFonts w:ascii="Times New Roman" w:hAnsi="Times New Roman" w:cs="Times New Roman"/>
          <w:sz w:val="28"/>
          <w:szCs w:val="28"/>
        </w:rPr>
        <w:t>уктура программы</w:t>
      </w:r>
    </w:p>
    <w:p w:rsidR="004F12BF" w:rsidRDefault="004F12BF" w:rsidP="00DE27B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12BF" w:rsidRDefault="004F12BF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4F12BF" w:rsidRDefault="004F12BF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целевой программы.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целевой программы.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целевой программы.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целевой программы.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выполнения программы.</w:t>
      </w:r>
    </w:p>
    <w:p w:rsidR="004F12BF" w:rsidRDefault="004F12BF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программы.</w:t>
      </w:r>
    </w:p>
    <w:p w:rsidR="004F12BF" w:rsidRPr="00DC6F48" w:rsidRDefault="004F12BF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программе</w:t>
      </w:r>
    </w:p>
    <w:p w:rsidR="004F12BF" w:rsidRDefault="004F12BF" w:rsidP="00A134C7">
      <w:pPr>
        <w:jc w:val="center"/>
        <w:rPr>
          <w:b/>
          <w:sz w:val="32"/>
        </w:rPr>
      </w:pPr>
    </w:p>
    <w:p w:rsidR="004F12BF" w:rsidRPr="002763FD" w:rsidRDefault="004F12BF" w:rsidP="00DE27BD">
      <w:pPr>
        <w:pStyle w:val="Heading1"/>
      </w:pPr>
      <w:r>
        <w:rPr>
          <w:lang w:val="en-US"/>
        </w:rPr>
        <w:t>I</w:t>
      </w:r>
      <w:r>
        <w:t>.ПАСПОРТ</w:t>
      </w:r>
    </w:p>
    <w:p w:rsidR="004F12BF" w:rsidRPr="00DE27BD" w:rsidRDefault="004F12BF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 2013 год</w:t>
      </w:r>
    </w:p>
    <w:p w:rsidR="004F12BF" w:rsidRDefault="004F12BF" w:rsidP="00A134C7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F12BF" w:rsidTr="00B26F62">
        <w:tc>
          <w:tcPr>
            <w:tcW w:w="4785" w:type="dxa"/>
          </w:tcPr>
          <w:p w:rsidR="004F12BF" w:rsidRPr="00B26F62" w:rsidRDefault="004F12BF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/>
                <w:sz w:val="28"/>
              </w:rPr>
              <w:t xml:space="preserve">Наименование программы   </w:t>
            </w:r>
            <w:r w:rsidRPr="00B26F62">
              <w:rPr>
                <w:bCs/>
                <w:sz w:val="28"/>
              </w:rPr>
              <w:t xml:space="preserve">             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4F12BF" w:rsidRPr="00B26F62" w:rsidRDefault="004F12BF" w:rsidP="00B26F62">
            <w:pPr>
              <w:jc w:val="both"/>
              <w:rPr>
                <w:bCs/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целевая программа «Молодежь станицы» Старотитаровского сельского поселения Темрюкского района  на 2013 год (далее – Программа)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1828FF">
            <w:pPr>
              <w:rPr>
                <w:b/>
                <w:sz w:val="28"/>
              </w:rPr>
            </w:pPr>
            <w:r w:rsidRPr="00B26F62">
              <w:rPr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786" w:type="dxa"/>
          </w:tcPr>
          <w:p w:rsidR="004F12BF" w:rsidRPr="00AC7FFB" w:rsidRDefault="004F12BF" w:rsidP="00B26F62">
            <w:pPr>
              <w:jc w:val="both"/>
              <w:rPr>
                <w:sz w:val="28"/>
              </w:rPr>
            </w:pPr>
            <w:r w:rsidRPr="00AC7FFB">
              <w:rPr>
                <w:sz w:val="28"/>
              </w:rPr>
              <w:t xml:space="preserve">постановление законодательства </w:t>
            </w:r>
            <w:r w:rsidRPr="00AC7FFB">
              <w:rPr>
                <w:sz w:val="28"/>
                <w:szCs w:val="28"/>
              </w:rPr>
              <w:t>Собрания  Краснодарского края</w:t>
            </w:r>
            <w:r w:rsidRPr="00AC7FFB">
              <w:rPr>
                <w:sz w:val="28"/>
              </w:rPr>
              <w:t xml:space="preserve"> от 25.06.2003 г. № 273-П «О краевой комплексной программе реализации «О краевой комплексной программе реализации государственной молодежной политики в Краснодарском крае «Молодежь Кубани» на 2003-2007 годы»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Заказчик программы</w:t>
            </w:r>
          </w:p>
        </w:tc>
        <w:tc>
          <w:tcPr>
            <w:tcW w:w="4786" w:type="dxa"/>
          </w:tcPr>
          <w:p w:rsidR="004F12BF" w:rsidRPr="00B26F62" w:rsidRDefault="004F12BF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Администрация Старотитаровского сельского поселения Темрюкского района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Разработчик программы</w:t>
            </w:r>
          </w:p>
        </w:tc>
        <w:tc>
          <w:tcPr>
            <w:tcW w:w="4786" w:type="dxa"/>
          </w:tcPr>
          <w:p w:rsidR="004F12BF" w:rsidRPr="00B26F62" w:rsidRDefault="004F12BF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МБУ «Культурно-социальный центр» Старотитаровского сельского поселения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1828FF">
            <w:pPr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Исполнитель мероприятий программы</w:t>
            </w:r>
          </w:p>
        </w:tc>
        <w:tc>
          <w:tcPr>
            <w:tcW w:w="4786" w:type="dxa"/>
          </w:tcPr>
          <w:p w:rsidR="004F12BF" w:rsidRPr="00B26F62" w:rsidRDefault="004F12BF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МБУ «Культурно-социальный центр» Старотитаровского сельского поселения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B26F62">
            <w:pPr>
              <w:jc w:val="both"/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 xml:space="preserve">Цели и задачи Программы           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4F12BF" w:rsidRPr="00B26F62" w:rsidRDefault="004F12BF" w:rsidP="00B26F62">
            <w:pPr>
              <w:pStyle w:val="Heading7"/>
              <w:numPr>
                <w:ilvl w:val="0"/>
                <w:numId w:val="3"/>
              </w:numPr>
              <w:jc w:val="both"/>
              <w:rPr>
                <w:b w:val="0"/>
                <w:bCs/>
              </w:rPr>
            </w:pPr>
            <w:r w:rsidRPr="00B26F62">
              <w:rPr>
                <w:b w:val="0"/>
                <w:bCs/>
              </w:rPr>
              <w:t>создание условий для    гражданского становления, физического, духовно-нравственного и патриотического воспитания подростков и молодежи;</w:t>
            </w:r>
          </w:p>
          <w:p w:rsidR="004F12BF" w:rsidRPr="00B26F62" w:rsidRDefault="004F12BF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содействие решению социально-экономических проблем молодежи, социализация, социальная адаптация молодежи;</w:t>
            </w:r>
          </w:p>
          <w:p w:rsidR="004F12BF" w:rsidRPr="00B26F62" w:rsidRDefault="004F12BF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 xml:space="preserve"> содействие профессиональному развитию и занятости подростков молодежи, повышение деловой активности молодежи;</w:t>
            </w:r>
          </w:p>
          <w:p w:rsidR="004F12BF" w:rsidRPr="00B26F62" w:rsidRDefault="004F12BF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 xml:space="preserve">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4F12BF" w:rsidRPr="00B26F62" w:rsidRDefault="004F12BF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правовая защита и социальная поддержка подростковых и молодежных общественных объединений;</w:t>
            </w:r>
          </w:p>
          <w:p w:rsidR="004F12BF" w:rsidRPr="00B26F62" w:rsidRDefault="004F12BF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1828FF">
            <w:pPr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>Основные мероприятия программы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</w:rPr>
              <w:t xml:space="preserve">Мероприятия, направленные на: </w:t>
            </w:r>
            <w:r w:rsidRPr="00B26F62">
              <w:rPr>
                <w:sz w:val="28"/>
                <w:szCs w:val="28"/>
              </w:rPr>
              <w:t>создание условий для    гражданского становления, физического, духовно-нравственного и патриотического воспитания подростков и молодежи;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180" w:firstLine="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 xml:space="preserve">поддержку интеллектуального и творческого развития подростков и молодежи; 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формирование здорового образа жизни;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поддержку молодежных общественных объединений;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формирование и развитие социальной поддержки молодежи;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 xml:space="preserve">профилактику наркомании, безнадзорности и правонарушений в молодежной среде; </w:t>
            </w:r>
          </w:p>
          <w:p w:rsidR="004F12BF" w:rsidRPr="00B26F62" w:rsidRDefault="004F12BF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поддержку молодежного предпринимательства и содействие занятости   молодежи;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1828FF">
            <w:pPr>
              <w:rPr>
                <w:b/>
                <w:bCs/>
                <w:sz w:val="28"/>
                <w:szCs w:val="28"/>
              </w:rPr>
            </w:pPr>
            <w:r w:rsidRPr="00B26F62">
              <w:rPr>
                <w:b/>
                <w:bCs/>
                <w:sz w:val="28"/>
                <w:szCs w:val="28"/>
              </w:rPr>
              <w:t xml:space="preserve">Объем и источники финансирования 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4F12BF" w:rsidRDefault="004F12BF" w:rsidP="00B26F62">
            <w:pPr>
              <w:pStyle w:val="Heading5"/>
              <w:jc w:val="left"/>
            </w:pPr>
            <w:r w:rsidRPr="00704D99">
              <w:t>2</w:t>
            </w:r>
            <w:r>
              <w:t>61 534-57</w:t>
            </w:r>
            <w:r w:rsidRPr="00704D99">
              <w:t xml:space="preserve"> руб.</w:t>
            </w:r>
            <w:r>
              <w:t xml:space="preserve"> из  бюджета Старотитаровского сельского поселения Темрюкского  района</w:t>
            </w:r>
          </w:p>
          <w:p w:rsidR="004F12BF" w:rsidRPr="00B26F62" w:rsidRDefault="004F12BF" w:rsidP="00B26F62">
            <w:pPr>
              <w:jc w:val="both"/>
              <w:rPr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786" w:type="dxa"/>
          </w:tcPr>
          <w:p w:rsidR="004F12BF" w:rsidRPr="00B26F62" w:rsidRDefault="004F12BF" w:rsidP="00704D99">
            <w:pPr>
              <w:rPr>
                <w:b/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2013год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  <w:tr w:rsidR="004F12BF" w:rsidTr="00B26F62">
        <w:tc>
          <w:tcPr>
            <w:tcW w:w="4785" w:type="dxa"/>
          </w:tcPr>
          <w:p w:rsidR="004F12BF" w:rsidRPr="00B26F62" w:rsidRDefault="004F12BF" w:rsidP="00704D99">
            <w:pPr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 xml:space="preserve">Система организации контроля за исполнением программы 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4F12BF" w:rsidRPr="00B26F62" w:rsidRDefault="004F12BF" w:rsidP="00704D99">
            <w:pPr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Администрация Старотитаровского сельского поселения Темрюкского района; Совет депутатов  Старотитаровского сельского поселения Темрюкского района</w:t>
            </w:r>
          </w:p>
          <w:p w:rsidR="004F12BF" w:rsidRPr="00B26F62" w:rsidRDefault="004F12BF" w:rsidP="00B26F62">
            <w:pPr>
              <w:jc w:val="both"/>
              <w:rPr>
                <w:b/>
                <w:sz w:val="28"/>
              </w:rPr>
            </w:pPr>
          </w:p>
        </w:tc>
      </w:tr>
    </w:tbl>
    <w:p w:rsidR="004F12BF" w:rsidRPr="00DE27BD" w:rsidRDefault="004F12BF" w:rsidP="00A134C7">
      <w:pPr>
        <w:jc w:val="both"/>
        <w:rPr>
          <w:b/>
          <w:sz w:val="28"/>
        </w:rPr>
      </w:pPr>
    </w:p>
    <w:p w:rsidR="004F12BF" w:rsidRPr="00AC7FFB" w:rsidRDefault="004F12BF" w:rsidP="00A134C7">
      <w:pPr>
        <w:pStyle w:val="BodyText"/>
        <w:jc w:val="center"/>
        <w:rPr>
          <w:b/>
          <w:bCs/>
        </w:rPr>
      </w:pPr>
      <w:r w:rsidRPr="000269B2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</w:rPr>
        <w:t>. СОДЕРЖАНИЕ</w:t>
      </w:r>
    </w:p>
    <w:p w:rsidR="004F12BF" w:rsidRPr="00704D99" w:rsidRDefault="004F12BF" w:rsidP="00A134C7">
      <w:pPr>
        <w:pStyle w:val="BodyText"/>
        <w:jc w:val="center"/>
        <w:rPr>
          <w:bCs/>
        </w:rPr>
      </w:pPr>
      <w:r w:rsidRPr="00704D99">
        <w:rPr>
          <w:bCs/>
        </w:rPr>
        <w:t>1</w:t>
      </w:r>
      <w:r>
        <w:rPr>
          <w:bCs/>
        </w:rPr>
        <w:t>. СОДЕРЖАНИЕ ПРОБЛЕМЫ И ОБОСНОВАНИЕ НЕОБХОДИМОСТИ ЕЕ РЕШЕНИЯ ПРОГРАММНЫМИ МЕТОДАМИ</w:t>
      </w:r>
    </w:p>
    <w:p w:rsidR="004F12BF" w:rsidRDefault="004F12BF" w:rsidP="00A134C7">
      <w:pPr>
        <w:jc w:val="both"/>
      </w:pPr>
      <w:r>
        <w:rPr>
          <w:sz w:val="28"/>
        </w:rPr>
        <w:t xml:space="preserve">     </w:t>
      </w:r>
    </w:p>
    <w:p w:rsidR="004F12BF" w:rsidRPr="00F11C29" w:rsidRDefault="004F12BF" w:rsidP="00A134C7">
      <w:pPr>
        <w:pStyle w:val="BodyTextIndent"/>
        <w:ind w:left="0" w:firstLine="283"/>
        <w:jc w:val="both"/>
        <w:rPr>
          <w:sz w:val="28"/>
          <w:szCs w:val="28"/>
        </w:rPr>
      </w:pPr>
      <w:r>
        <w:t xml:space="preserve">   </w:t>
      </w:r>
      <w:r w:rsidRPr="00F11C29">
        <w:rPr>
          <w:sz w:val="28"/>
          <w:szCs w:val="28"/>
        </w:rPr>
        <w:t>На сегодняшний день молодежная политика Краснодарского края развивается в самостоятельную отрасль, образующую структуру органов по делам молодежи, включающую сеть учреждений и клубов, институт координаторов и подготовки кадров сферы молодежной политики.</w:t>
      </w:r>
    </w:p>
    <w:p w:rsidR="004F12BF" w:rsidRDefault="004F12BF" w:rsidP="00A134C7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444C1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«Культурно-социальный центр» Старотитаров</w:t>
      </w:r>
      <w:r>
        <w:rPr>
          <w:sz w:val="28"/>
          <w:szCs w:val="28"/>
        </w:rPr>
        <w:t xml:space="preserve">ского сельского поселения сотрудничает </w:t>
      </w:r>
      <w:r w:rsidRPr="00F444C1">
        <w:rPr>
          <w:sz w:val="28"/>
          <w:szCs w:val="28"/>
        </w:rPr>
        <w:t>с общественными, политическими, негосударственными молодежны</w:t>
      </w:r>
      <w:r>
        <w:rPr>
          <w:sz w:val="28"/>
          <w:szCs w:val="28"/>
        </w:rPr>
        <w:t xml:space="preserve">ми объединениями, организациями, оказывает </w:t>
      </w:r>
      <w:r w:rsidRPr="00F444C1">
        <w:rPr>
          <w:sz w:val="28"/>
          <w:szCs w:val="28"/>
        </w:rPr>
        <w:t>финансовую поддержку самодеятельным инициативам, творческим коллективам за счет собственных средств. В реализации молодежной политики 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</w:t>
      </w:r>
      <w:r>
        <w:rPr>
          <w:sz w:val="28"/>
          <w:szCs w:val="28"/>
        </w:rPr>
        <w:t xml:space="preserve">Старотитаровский </w:t>
      </w:r>
      <w:r w:rsidRPr="00F444C1">
        <w:rPr>
          <w:sz w:val="28"/>
          <w:szCs w:val="28"/>
        </w:rPr>
        <w:t>КСЦ» исход</w:t>
      </w:r>
      <w:r>
        <w:rPr>
          <w:sz w:val="28"/>
          <w:szCs w:val="28"/>
        </w:rPr>
        <w:t xml:space="preserve">ит из необходимости привлечения </w:t>
      </w:r>
      <w:r w:rsidRPr="00F444C1">
        <w:rPr>
          <w:sz w:val="28"/>
          <w:szCs w:val="28"/>
        </w:rPr>
        <w:t>молодежи в лице молодых граждан, молодежных объединений к непосредственному участию в формировании и реализации политики и программ, касающихся молодежи</w:t>
      </w:r>
      <w:r>
        <w:rPr>
          <w:sz w:val="28"/>
          <w:szCs w:val="28"/>
        </w:rPr>
        <w:t>.</w:t>
      </w:r>
    </w:p>
    <w:p w:rsidR="004F12BF" w:rsidRDefault="004F12BF" w:rsidP="008C441E">
      <w:pPr>
        <w:pStyle w:val="BodyTextIndent"/>
        <w:ind w:left="0"/>
        <w:jc w:val="center"/>
        <w:rPr>
          <w:sz w:val="28"/>
          <w:szCs w:val="28"/>
        </w:rPr>
      </w:pPr>
    </w:p>
    <w:p w:rsidR="004F12BF" w:rsidRDefault="004F12BF" w:rsidP="008C441E">
      <w:pPr>
        <w:pStyle w:val="BodyTextInden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 ЦЕЛИ, ЗАДАЧИ, СРОКИ И ЭТАПЫ РЕАЛИЗАЦИИ ЦЕЛЕВОЙ ПРОГРАММЫ</w:t>
      </w:r>
    </w:p>
    <w:p w:rsidR="004F12BF" w:rsidRDefault="004F12BF" w:rsidP="00A134C7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Основные цели и задачи целевой программы:</w:t>
      </w:r>
    </w:p>
    <w:p w:rsidR="004F12BF" w:rsidRDefault="004F12BF" w:rsidP="008C441E">
      <w:pPr>
        <w:pStyle w:val="Heading7"/>
        <w:numPr>
          <w:ilvl w:val="0"/>
          <w:numId w:val="3"/>
        </w:numPr>
        <w:jc w:val="both"/>
        <w:rPr>
          <w:b w:val="0"/>
          <w:bCs/>
        </w:rPr>
      </w:pPr>
      <w:r>
        <w:rPr>
          <w:b w:val="0"/>
          <w:bCs/>
        </w:rPr>
        <w:t>создание условий для    гражданского становления, физического, духовно-нравственного и патриотического воспитания подростков и молодежи;</w:t>
      </w:r>
    </w:p>
    <w:p w:rsidR="004F12BF" w:rsidRDefault="004F12BF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содействие решению социально-экономических проблем молодежи, социализация, социальная адаптация молодежи;</w:t>
      </w:r>
    </w:p>
    <w:p w:rsidR="004F12BF" w:rsidRDefault="004F12BF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содействие профессиональному развитию и занятости подростков молодежи, повышение деловой активности молодежи;</w:t>
      </w:r>
    </w:p>
    <w:p w:rsidR="004F12BF" w:rsidRDefault="004F12BF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интеллектуальное развитие подростков и молодежи, развитие художественного, народного и научно-технического творчества; </w:t>
      </w:r>
    </w:p>
    <w:p w:rsidR="004F12BF" w:rsidRDefault="004F12BF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правовая защита и социальная поддержка подростковых и молодежных общественных объединений;</w:t>
      </w:r>
    </w:p>
    <w:p w:rsidR="004F12BF" w:rsidRDefault="004F12BF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координация деятельности структур местного самоуправления, направленной на комплексное решение молодежных проблем.</w:t>
      </w:r>
    </w:p>
    <w:p w:rsidR="004F12BF" w:rsidRDefault="004F12BF" w:rsidP="00A134C7">
      <w:pPr>
        <w:pStyle w:val="BodyTextIndent"/>
        <w:ind w:left="0"/>
        <w:jc w:val="both"/>
        <w:rPr>
          <w:sz w:val="28"/>
          <w:szCs w:val="28"/>
        </w:rPr>
      </w:pPr>
    </w:p>
    <w:p w:rsidR="004F12BF" w:rsidRPr="003A0091" w:rsidRDefault="004F12BF" w:rsidP="008C441E">
      <w:pPr>
        <w:pStyle w:val="BodyTextInden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3. ПЕРЕЧЕНЬ МЕРОПРИЯТИЙ ЦЕЛЕВОЙ ПРОГРАММЫ</w:t>
      </w:r>
    </w:p>
    <w:p w:rsidR="004F12BF" w:rsidRPr="00F444C1" w:rsidRDefault="004F12BF" w:rsidP="00A134C7">
      <w:pPr>
        <w:pStyle w:val="BodyText"/>
        <w:jc w:val="center"/>
        <w:rPr>
          <w:sz w:val="28"/>
          <w:szCs w:val="28"/>
        </w:rPr>
      </w:pPr>
      <w:r>
        <w:rPr>
          <w:b/>
          <w:bCs/>
        </w:rPr>
        <w:t>3.</w:t>
      </w:r>
      <w:r w:rsidRPr="00F444C1">
        <w:rPr>
          <w:b/>
          <w:bCs/>
          <w:sz w:val="28"/>
          <w:szCs w:val="28"/>
        </w:rPr>
        <w:t>1  Создание условий для гражданского становления, духовно-</w:t>
      </w:r>
      <w:r>
        <w:rPr>
          <w:b/>
          <w:bCs/>
          <w:sz w:val="28"/>
          <w:szCs w:val="28"/>
        </w:rPr>
        <w:t xml:space="preserve">  </w:t>
      </w:r>
      <w:r w:rsidRPr="00F444C1">
        <w:rPr>
          <w:b/>
          <w:bCs/>
          <w:sz w:val="28"/>
          <w:szCs w:val="28"/>
        </w:rPr>
        <w:t>нравственного и патриотического воспитания детей и молодежи</w:t>
      </w:r>
    </w:p>
    <w:p w:rsidR="004F12BF" w:rsidRPr="00F444C1" w:rsidRDefault="004F12BF" w:rsidP="00A134C7">
      <w:pPr>
        <w:pStyle w:val="BodyTextIndent2"/>
        <w:spacing w:line="240" w:lineRule="auto"/>
        <w:ind w:left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Предусматривается организация и проведение мероприятий, направленных на:</w:t>
      </w:r>
    </w:p>
    <w:p w:rsidR="004F12BF" w:rsidRPr="00F444C1" w:rsidRDefault="004F12BF" w:rsidP="00A134C7">
      <w:pPr>
        <w:pStyle w:val="BodyTextIndent2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реализацию проектов по воспитанию гражданственности и патриотизма, укреплению культурных и национальных традиций у подростков и молодежи Старотитаровского сельского поселения;</w:t>
      </w:r>
    </w:p>
    <w:p w:rsidR="004F12BF" w:rsidRPr="00F444C1" w:rsidRDefault="004F12BF" w:rsidP="00A134C7">
      <w:pPr>
        <w:numPr>
          <w:ilvl w:val="0"/>
          <w:numId w:val="5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взаимодействие с муниципальными и государственными органами, ведомствами, учреждениями и организациями в решении вопросов, связанных с гражданско-патриотическим воспитанием подростков и молодежи;</w:t>
      </w:r>
    </w:p>
    <w:p w:rsidR="004F12BF" w:rsidRPr="00F444C1" w:rsidRDefault="004F12BF" w:rsidP="00A134C7">
      <w:pPr>
        <w:numPr>
          <w:ilvl w:val="0"/>
          <w:numId w:val="5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противодействие негативному влиянию деструктивных </w:t>
      </w:r>
      <w:r>
        <w:rPr>
          <w:sz w:val="28"/>
          <w:szCs w:val="28"/>
        </w:rPr>
        <w:t xml:space="preserve">религиозных организаций на подростков </w:t>
      </w:r>
      <w:r w:rsidRPr="00F444C1">
        <w:rPr>
          <w:sz w:val="28"/>
          <w:szCs w:val="28"/>
        </w:rPr>
        <w:t xml:space="preserve"> и молодежь. </w:t>
      </w:r>
    </w:p>
    <w:p w:rsidR="004F12BF" w:rsidRDefault="004F12BF" w:rsidP="00A134C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 xml:space="preserve">     </w:t>
      </w:r>
    </w:p>
    <w:p w:rsidR="004F12BF" w:rsidRPr="00F444C1" w:rsidRDefault="004F12BF" w:rsidP="00A134C7">
      <w:pPr>
        <w:pStyle w:val="BodyText"/>
        <w:rPr>
          <w:b/>
          <w:bCs/>
          <w:sz w:val="28"/>
          <w:szCs w:val="28"/>
        </w:rPr>
      </w:pPr>
    </w:p>
    <w:p w:rsidR="004F12BF" w:rsidRPr="00F444C1" w:rsidRDefault="004F12BF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 xml:space="preserve">.2. </w:t>
      </w:r>
      <w:r w:rsidRPr="00F444C1">
        <w:rPr>
          <w:sz w:val="28"/>
          <w:szCs w:val="28"/>
        </w:rPr>
        <w:t xml:space="preserve"> </w:t>
      </w:r>
      <w:r w:rsidRPr="00F444C1">
        <w:rPr>
          <w:b/>
          <w:bCs/>
          <w:sz w:val="28"/>
          <w:szCs w:val="28"/>
        </w:rPr>
        <w:t>Поддержка   интеллектуального,  творческого развития детей и молодежи</w:t>
      </w:r>
    </w:p>
    <w:p w:rsidR="004F12BF" w:rsidRPr="00F444C1" w:rsidRDefault="004F12BF" w:rsidP="00A134C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>Программой предусматривается проведение мероприятий по направлениям: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выявление и развитие индивидуальных способностей личности, содействие интеллектуальному развитию молодых граждан, повышение их творческого потенциала, политическое образование молодежи;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поддержка </w:t>
      </w:r>
      <w:r>
        <w:rPr>
          <w:sz w:val="28"/>
          <w:szCs w:val="28"/>
        </w:rPr>
        <w:t xml:space="preserve">художественного творчества подростков </w:t>
      </w:r>
      <w:r w:rsidRPr="00F444C1">
        <w:rPr>
          <w:sz w:val="28"/>
          <w:szCs w:val="28"/>
        </w:rPr>
        <w:t xml:space="preserve"> и молодежи, воспитание потребности в освоении ценностей мировой  и национальной культуры, организация и проведение молодежных конкурсов по различным жанрам искусства;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организация и проведение мероприятий муниципального уровня с целью выявления одаренных молодых людей в области науки, культуры, образования и спорта;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 организационно-методическая поддержка р</w:t>
      </w:r>
      <w:r>
        <w:rPr>
          <w:sz w:val="28"/>
          <w:szCs w:val="28"/>
        </w:rPr>
        <w:t xml:space="preserve">еализации программ молодежных </w:t>
      </w:r>
      <w:r w:rsidRPr="00F444C1">
        <w:rPr>
          <w:sz w:val="28"/>
          <w:szCs w:val="28"/>
        </w:rPr>
        <w:t>объединений;</w:t>
      </w:r>
    </w:p>
    <w:p w:rsidR="004F12BF" w:rsidRDefault="004F12BF" w:rsidP="00A134C7">
      <w:pPr>
        <w:pStyle w:val="BodyText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развитие движения КВН в станице;</w:t>
      </w:r>
    </w:p>
    <w:p w:rsidR="004F12BF" w:rsidRPr="00F444C1" w:rsidRDefault="004F12BF" w:rsidP="00A134C7">
      <w:pPr>
        <w:pStyle w:val="BodyText"/>
        <w:spacing w:after="0"/>
        <w:ind w:left="708"/>
        <w:jc w:val="both"/>
        <w:rPr>
          <w:sz w:val="28"/>
          <w:szCs w:val="28"/>
        </w:rPr>
      </w:pPr>
    </w:p>
    <w:p w:rsidR="004F12BF" w:rsidRPr="006A449C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активизация участия молодежи в общественной жизни станицы.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поддержку молодежных общественных организаций и объединений, их проектов и программ;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 xml:space="preserve"> объединение молодежных организаций для эффективного обмена идеями и опытом;</w:t>
      </w:r>
    </w:p>
    <w:p w:rsidR="004F12BF" w:rsidRPr="00F444C1" w:rsidRDefault="004F12BF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 поддержка и развитие новых (неформальных) направлений в области работы с молодежью.</w:t>
      </w:r>
    </w:p>
    <w:p w:rsidR="004F12BF" w:rsidRPr="00F444C1" w:rsidRDefault="004F12BF" w:rsidP="00A134C7">
      <w:pPr>
        <w:pStyle w:val="BodyTextInden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.3 Профилактика наркомании, безнадзорности и правонарушений в молодёжной среде. Правовая защита молодёжи</w:t>
      </w:r>
    </w:p>
    <w:p w:rsidR="004F12BF" w:rsidRPr="00F444C1" w:rsidRDefault="004F12BF" w:rsidP="00A134C7">
      <w:pPr>
        <w:pStyle w:val="BodyTextIndent"/>
        <w:rPr>
          <w:sz w:val="28"/>
          <w:szCs w:val="28"/>
        </w:rPr>
      </w:pPr>
      <w:r w:rsidRPr="00F444C1">
        <w:rPr>
          <w:sz w:val="28"/>
          <w:szCs w:val="28"/>
        </w:rPr>
        <w:t>Планируется осуществление деятельности по следующим направлениям:</w:t>
      </w:r>
    </w:p>
    <w:p w:rsidR="004F12BF" w:rsidRPr="00F444C1" w:rsidRDefault="004F12BF" w:rsidP="00A134C7">
      <w:pPr>
        <w:pStyle w:val="BodyTextInden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развитие системного подхода к первичной профилактике злоупотребления наркотическими веществами среди подростков и молодежи;</w:t>
      </w:r>
    </w:p>
    <w:p w:rsidR="004F12BF" w:rsidRPr="00F444C1" w:rsidRDefault="004F12BF" w:rsidP="00A134C7">
      <w:pPr>
        <w:pStyle w:val="BodyTex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разработка механизмов социальной системы антинаркотической профилактики;</w:t>
      </w:r>
    </w:p>
    <w:p w:rsidR="004F12BF" w:rsidRPr="00F444C1" w:rsidRDefault="004F12BF" w:rsidP="00A134C7">
      <w:pPr>
        <w:pStyle w:val="BodyTex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формирование негативного отношения подростков и молодежи к употреблению наркотиков;</w:t>
      </w:r>
    </w:p>
    <w:p w:rsidR="004F12BF" w:rsidRDefault="004F12BF" w:rsidP="00A134C7">
      <w:pPr>
        <w:pStyle w:val="BodyTextInden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пропаганда здорового образа жизни;</w:t>
      </w:r>
    </w:p>
    <w:p w:rsidR="004F12BF" w:rsidRPr="00F444C1" w:rsidRDefault="004F12BF" w:rsidP="00A134C7">
      <w:pPr>
        <w:pStyle w:val="BodyTextIndent"/>
        <w:spacing w:after="0"/>
        <w:ind w:left="708"/>
        <w:jc w:val="both"/>
        <w:rPr>
          <w:sz w:val="28"/>
          <w:szCs w:val="28"/>
        </w:rPr>
      </w:pPr>
    </w:p>
    <w:p w:rsidR="004F12BF" w:rsidRDefault="004F12BF" w:rsidP="00A134C7">
      <w:pPr>
        <w:pStyle w:val="BodyTextInden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усиление роли общественности в защите прав молодежи;</w:t>
      </w:r>
    </w:p>
    <w:p w:rsidR="004F12BF" w:rsidRPr="00F444C1" w:rsidRDefault="004F12BF" w:rsidP="00A134C7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4F12BF" w:rsidRPr="00F444C1" w:rsidRDefault="004F12BF" w:rsidP="00A134C7">
      <w:pPr>
        <w:pStyle w:val="BodyTextIndent"/>
        <w:numPr>
          <w:ilvl w:val="0"/>
          <w:numId w:val="7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организация системы работы в целях осуществления первичной профилактики наркомании в молодежной среде.</w:t>
      </w:r>
    </w:p>
    <w:p w:rsidR="004F12BF" w:rsidRPr="00F444C1" w:rsidRDefault="004F12BF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.4. Формирование и развитие системы социальных служб для молодежи</w:t>
      </w:r>
    </w:p>
    <w:p w:rsidR="004F12BF" w:rsidRPr="00F444C1" w:rsidRDefault="004F12BF" w:rsidP="00A134C7">
      <w:pPr>
        <w:pStyle w:val="BodyText"/>
        <w:ind w:left="36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Мероприятия  данного подраздела распределены по следующим направлениям:</w:t>
      </w:r>
    </w:p>
    <w:p w:rsidR="004F12BF" w:rsidRPr="00F444C1" w:rsidRDefault="004F12BF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формирование  здорового образа жизни;</w:t>
      </w:r>
    </w:p>
    <w:p w:rsidR="004F12BF" w:rsidRPr="00F444C1" w:rsidRDefault="004F12BF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поддержка молодежных социальных инициатив;</w:t>
      </w:r>
    </w:p>
    <w:p w:rsidR="004F12BF" w:rsidRDefault="004F12BF" w:rsidP="00AB3FAC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координация деятельности 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</w:t>
      </w:r>
      <w:r>
        <w:rPr>
          <w:sz w:val="28"/>
          <w:szCs w:val="28"/>
        </w:rPr>
        <w:t>Старотитаровский КСЦ</w:t>
      </w:r>
      <w:r w:rsidRPr="00F444C1">
        <w:rPr>
          <w:sz w:val="28"/>
          <w:szCs w:val="28"/>
        </w:rPr>
        <w:t>» с психологами школ, с инспектором по делам несовершеннолетних;</w:t>
      </w:r>
    </w:p>
    <w:p w:rsidR="004F12BF" w:rsidRPr="00AB3FAC" w:rsidRDefault="004F12BF" w:rsidP="00AB3FAC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временное трудоустройство подростков.</w:t>
      </w:r>
    </w:p>
    <w:p w:rsidR="004F12BF" w:rsidRPr="00F444C1" w:rsidRDefault="004F12BF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.5. Реализация краевой целевой программы «Дети Кубани»</w:t>
      </w:r>
    </w:p>
    <w:p w:rsidR="004F12BF" w:rsidRPr="00F444C1" w:rsidRDefault="004F12BF" w:rsidP="00A134C7">
      <w:pPr>
        <w:pStyle w:val="BodyText"/>
        <w:ind w:left="36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В подразделе намечены мероприятия, охватывающие </w:t>
      </w:r>
      <w:r w:rsidRPr="00F11C29">
        <w:rPr>
          <w:iCs/>
          <w:sz w:val="28"/>
          <w:szCs w:val="28"/>
        </w:rPr>
        <w:t>«Молодежный летний отдых»</w:t>
      </w:r>
      <w:r w:rsidRPr="00F444C1">
        <w:rPr>
          <w:i/>
          <w:iCs/>
          <w:sz w:val="28"/>
          <w:szCs w:val="28"/>
        </w:rPr>
        <w:t>,</w:t>
      </w:r>
      <w:r w:rsidRPr="00F444C1">
        <w:rPr>
          <w:sz w:val="28"/>
          <w:szCs w:val="28"/>
        </w:rPr>
        <w:t xml:space="preserve"> который ориентирован на:</w:t>
      </w:r>
    </w:p>
    <w:p w:rsidR="004F12BF" w:rsidRPr="00F444C1" w:rsidRDefault="004F12BF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организацию летнего отдыха и оздоровления подростков</w:t>
      </w:r>
      <w:r w:rsidRPr="00A15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444C1">
        <w:rPr>
          <w:sz w:val="28"/>
          <w:szCs w:val="28"/>
        </w:rPr>
        <w:t>молодежи, нуждающихся в особой заботе государства;</w:t>
      </w:r>
    </w:p>
    <w:p w:rsidR="004F12BF" w:rsidRPr="00F444C1" w:rsidRDefault="004F12BF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пропаганду  и популяризацию здорового образа жизни </w:t>
      </w:r>
      <w:r>
        <w:rPr>
          <w:sz w:val="28"/>
          <w:szCs w:val="28"/>
        </w:rPr>
        <w:t xml:space="preserve">среди </w:t>
      </w:r>
      <w:r w:rsidRPr="00F444C1">
        <w:rPr>
          <w:sz w:val="28"/>
          <w:szCs w:val="28"/>
        </w:rPr>
        <w:t>подростков и молодежи;</w:t>
      </w:r>
    </w:p>
    <w:p w:rsidR="004F12BF" w:rsidRPr="00F444C1" w:rsidRDefault="004F12BF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развитие  малозатратных  форм и доступность летнего отдыха. </w:t>
      </w:r>
    </w:p>
    <w:p w:rsidR="004F12BF" w:rsidRPr="00F444C1" w:rsidRDefault="004F12BF" w:rsidP="00A134C7">
      <w:pPr>
        <w:pStyle w:val="BodyText"/>
        <w:rPr>
          <w:b/>
          <w:bCs/>
          <w:sz w:val="28"/>
          <w:szCs w:val="28"/>
        </w:rPr>
      </w:pPr>
    </w:p>
    <w:p w:rsidR="004F12BF" w:rsidRDefault="004F12BF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ОБОСНОВАНИЕ РЕСУРСНОГО ОБЕСПЕЧЕНИЯ ЦЕЛЕВОЙ ПРОГРАММЫ</w:t>
      </w:r>
    </w:p>
    <w:p w:rsidR="004F12BF" w:rsidRDefault="004F12BF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</w:p>
    <w:p w:rsidR="004F12BF" w:rsidRDefault="004F12BF" w:rsidP="000D4077">
      <w:pPr>
        <w:pStyle w:val="BodyText"/>
        <w:spacing w:after="0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Объем финансирования на 2013 год составляет 261534-57 руб. из бюджета Старотитаровского сельского поселения Темрюкского района.</w:t>
      </w:r>
    </w:p>
    <w:p w:rsidR="004F12BF" w:rsidRDefault="004F12BF" w:rsidP="000D4077">
      <w:pPr>
        <w:pStyle w:val="BodyText"/>
        <w:spacing w:after="0"/>
        <w:ind w:left="540"/>
        <w:rPr>
          <w:bCs/>
          <w:sz w:val="28"/>
          <w:szCs w:val="28"/>
        </w:rPr>
      </w:pPr>
    </w:p>
    <w:p w:rsidR="004F12BF" w:rsidRDefault="004F12BF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 ОЦЕНКА СОЦИАЛЬНО-ЭКОНОМИЧЕСКОЙ ЭФФЕКТИВНОСТИ ЦЕЛЕВОЙ ПРОГРАММЫ</w:t>
      </w:r>
    </w:p>
    <w:p w:rsidR="004F12BF" w:rsidRDefault="004F12BF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</w:p>
    <w:p w:rsidR="004F12BF" w:rsidRPr="00F444C1" w:rsidRDefault="004F12BF" w:rsidP="000D407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 xml:space="preserve">Реализация мероприятий данной Программы  позволит: </w:t>
      </w:r>
    </w:p>
    <w:p w:rsidR="004F12BF" w:rsidRPr="00F444C1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Увеличить  количество привлеченной молодежи в клубы,  общественные организации и объединения военно-патриотического, спортивно-досугового и интеллектуально-творческого направлений;</w:t>
      </w:r>
    </w:p>
    <w:p w:rsidR="004F12BF" w:rsidRPr="00F444C1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Оказать своевременную, качественную  психолого-педагогическую помощь подросткам и молодежи;</w:t>
      </w:r>
    </w:p>
    <w:p w:rsidR="004F12BF" w:rsidRPr="00F444C1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Максимально выявить и поддержать инициативных, творчески  и интеллектуально одаренных подростков и молодых людей станицы;</w:t>
      </w:r>
    </w:p>
    <w:p w:rsidR="004F12BF" w:rsidRPr="00F444C1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Повысить политическую, избирательную и общественную активность молодежи;</w:t>
      </w:r>
    </w:p>
    <w:p w:rsidR="004F12BF" w:rsidRPr="00F444C1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Увеличить число подростков и молодежи, охваченных различными формами отдыха, оздоровления и занятости.</w:t>
      </w:r>
    </w:p>
    <w:p w:rsidR="004F12BF" w:rsidRDefault="004F12BF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Улучшить к</w:t>
      </w:r>
      <w:r w:rsidRPr="00F444C1">
        <w:rPr>
          <w:sz w:val="28"/>
          <w:szCs w:val="28"/>
        </w:rPr>
        <w:t>ачество сопровождения выявленных подростков</w:t>
      </w:r>
      <w:r>
        <w:rPr>
          <w:sz w:val="28"/>
          <w:szCs w:val="28"/>
        </w:rPr>
        <w:t xml:space="preserve"> по закону №1539</w:t>
      </w:r>
      <w:r w:rsidRPr="00F444C1">
        <w:rPr>
          <w:sz w:val="28"/>
          <w:szCs w:val="28"/>
        </w:rPr>
        <w:t>, находящихс</w:t>
      </w:r>
      <w:r>
        <w:rPr>
          <w:sz w:val="28"/>
          <w:szCs w:val="28"/>
        </w:rPr>
        <w:t>я в социально-опасном положении и в КДНиЗП.</w:t>
      </w:r>
    </w:p>
    <w:p w:rsidR="004F12BF" w:rsidRDefault="004F12BF" w:rsidP="000D4077">
      <w:pPr>
        <w:jc w:val="center"/>
        <w:rPr>
          <w:b/>
          <w:sz w:val="28"/>
          <w:szCs w:val="28"/>
        </w:rPr>
      </w:pPr>
    </w:p>
    <w:p w:rsidR="004F12BF" w:rsidRDefault="004F12BF" w:rsidP="000D4077">
      <w:pPr>
        <w:jc w:val="center"/>
        <w:rPr>
          <w:sz w:val="28"/>
          <w:szCs w:val="28"/>
        </w:rPr>
      </w:pPr>
      <w:r>
        <w:rPr>
          <w:sz w:val="28"/>
          <w:szCs w:val="28"/>
        </w:rPr>
        <w:t>6. КРИТЕРИИ ВЫПОЛНЕНИЯ ПРОГРАММЫ</w:t>
      </w:r>
    </w:p>
    <w:p w:rsidR="004F12BF" w:rsidRDefault="004F12BF" w:rsidP="000D4077">
      <w:pPr>
        <w:jc w:val="center"/>
        <w:rPr>
          <w:sz w:val="28"/>
          <w:szCs w:val="28"/>
        </w:rPr>
      </w:pPr>
    </w:p>
    <w:p w:rsidR="004F12BF" w:rsidRDefault="004F12BF" w:rsidP="00CD6E0A">
      <w:pPr>
        <w:shd w:val="clear" w:color="auto" w:fill="FFFFFF"/>
        <w:ind w:left="10" w:right="120" w:firstLine="926"/>
        <w:jc w:val="both"/>
        <w:rPr>
          <w:sz w:val="28"/>
          <w:szCs w:val="28"/>
        </w:rPr>
      </w:pPr>
      <w:r w:rsidRPr="00D73D96">
        <w:rPr>
          <w:color w:val="000000"/>
          <w:spacing w:val="6"/>
          <w:sz w:val="28"/>
          <w:szCs w:val="28"/>
        </w:rPr>
        <w:t xml:space="preserve">Критериями, которыми прямо оценивается выполнение </w:t>
      </w:r>
      <w:r w:rsidRPr="00D73D96">
        <w:rPr>
          <w:color w:val="000000"/>
          <w:sz w:val="28"/>
          <w:szCs w:val="28"/>
        </w:rPr>
        <w:t>программы являются: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количества и повышение качества подготовки молодых людей к службе в Вооруженных Силах РФ;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количества привлеченной молодежи в клубы, общественные организации и объединения военно-патриотического, спортивно-досугового и интеллектуально-творческого направлений;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числа трудоустроенных подростков и молодежи;</w:t>
      </w:r>
    </w:p>
    <w:p w:rsidR="004F12BF" w:rsidRDefault="004F12BF" w:rsidP="00CD6E0A">
      <w:pPr>
        <w:shd w:val="clear" w:color="auto" w:fill="FFFFFF"/>
        <w:tabs>
          <w:tab w:val="left" w:pos="426"/>
        </w:tabs>
        <w:jc w:val="both"/>
      </w:pPr>
      <w:r w:rsidRPr="00076813">
        <w:rPr>
          <w:sz w:val="28"/>
          <w:szCs w:val="28"/>
        </w:rPr>
        <w:tab/>
      </w:r>
      <w:r>
        <w:rPr>
          <w:sz w:val="28"/>
          <w:szCs w:val="28"/>
        </w:rPr>
        <w:t>- оказание своевременной, качественной медико-психолого- педагогической помощи подросткам и молодежи в том числе и по «телефону доверия»;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выявление и поддержка инициативных, творчески и интеллектуально одаренных подростков и молодых людей станицы;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повышение политической, избирательной и общественной активности молодежи;</w:t>
      </w:r>
    </w:p>
    <w:p w:rsidR="004F12BF" w:rsidRDefault="004F12BF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числа подростков и молодежи, охваченных различными формами отдыха, оздоровления и занятости.</w:t>
      </w:r>
    </w:p>
    <w:p w:rsidR="004F12BF" w:rsidRPr="006D2F60" w:rsidRDefault="004F12BF" w:rsidP="00CD6E0A">
      <w:pPr>
        <w:shd w:val="clear" w:color="auto" w:fill="FFFFFF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качественное сопровождение выявленных подростков, находящихся в социально-опасном положении.</w:t>
      </w:r>
    </w:p>
    <w:p w:rsidR="004F12BF" w:rsidRDefault="004F12BF" w:rsidP="000D4077">
      <w:pPr>
        <w:jc w:val="center"/>
        <w:rPr>
          <w:sz w:val="28"/>
          <w:szCs w:val="28"/>
        </w:rPr>
      </w:pPr>
    </w:p>
    <w:p w:rsidR="004F12BF" w:rsidRPr="00667CF3" w:rsidRDefault="004F12BF" w:rsidP="00667CF3">
      <w:pPr>
        <w:numPr>
          <w:ilvl w:val="0"/>
          <w:numId w:val="14"/>
        </w:numPr>
        <w:jc w:val="center"/>
        <w:rPr>
          <w:sz w:val="28"/>
          <w:szCs w:val="28"/>
        </w:rPr>
      </w:pPr>
      <w:r w:rsidRPr="00667CF3">
        <w:rPr>
          <w:sz w:val="28"/>
          <w:szCs w:val="28"/>
        </w:rPr>
        <w:t>МЕХАНИЗМ РЕАЛИЗАЦИИ ПРОГРАММЫ</w:t>
      </w:r>
    </w:p>
    <w:p w:rsidR="004F12BF" w:rsidRPr="000D4077" w:rsidRDefault="004F12BF" w:rsidP="00667CF3">
      <w:pPr>
        <w:ind w:left="540"/>
        <w:jc w:val="center"/>
        <w:rPr>
          <w:bCs/>
        </w:rPr>
      </w:pPr>
    </w:p>
    <w:p w:rsidR="004F12BF" w:rsidRPr="00F444C1" w:rsidRDefault="004F12BF" w:rsidP="00901553">
      <w:pPr>
        <w:pStyle w:val="BodyText"/>
        <w:ind w:firstLine="54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Координацию взаимодействия исполнителей данной Программы осуществляет администрация  муниципального образования Старотитаровского сельского поселения и постоянная комиссия  по вопросам социальной защиты населения, здравоохранения, образования, культуре, спорту и делам молодежи.</w:t>
      </w:r>
    </w:p>
    <w:p w:rsidR="004F12BF" w:rsidRPr="00F444C1" w:rsidRDefault="004F12BF" w:rsidP="00A134C7">
      <w:pPr>
        <w:pStyle w:val="BodyText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Реализация мероприятий осуществляется исполнителями данной Программы, так же молодежными общественными организациями  и объединениями.</w:t>
      </w:r>
    </w:p>
    <w:p w:rsidR="004F12BF" w:rsidRPr="00F444C1" w:rsidRDefault="004F12BF" w:rsidP="00A134C7">
      <w:pPr>
        <w:pStyle w:val="BodyText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Механизм реализации включает в себя:</w:t>
      </w:r>
    </w:p>
    <w:p w:rsidR="004F12BF" w:rsidRPr="00F444C1" w:rsidRDefault="004F12BF" w:rsidP="00A134C7">
      <w:pPr>
        <w:pStyle w:val="BodyText"/>
        <w:numPr>
          <w:ilvl w:val="1"/>
          <w:numId w:val="2"/>
        </w:numPr>
        <w:tabs>
          <w:tab w:val="clear" w:pos="360"/>
          <w:tab w:val="num" w:pos="0"/>
        </w:tabs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разработку и внедрение новых методов работы с молодежью;</w:t>
      </w:r>
    </w:p>
    <w:p w:rsidR="004F12BF" w:rsidRPr="00F444C1" w:rsidRDefault="004F12BF" w:rsidP="00A134C7">
      <w:pPr>
        <w:pStyle w:val="BodyText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444C1">
        <w:rPr>
          <w:sz w:val="28"/>
          <w:szCs w:val="28"/>
        </w:rPr>
        <w:t>поддержку инновационных проектов;</w:t>
      </w:r>
    </w:p>
    <w:p w:rsidR="004F12BF" w:rsidRDefault="004F12BF" w:rsidP="00A134C7">
      <w:pPr>
        <w:pStyle w:val="BodyText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444C1">
        <w:rPr>
          <w:sz w:val="28"/>
          <w:szCs w:val="28"/>
        </w:rPr>
        <w:t xml:space="preserve"> составление отчетности ежеквартально, содержащей сведения о количестве и качестве выполненных мероприятий, их финансировании, количестве  охваченной молодежи, сравнительный анализ с предыдущим годом.</w:t>
      </w:r>
    </w:p>
    <w:p w:rsidR="004F12BF" w:rsidRPr="00F444C1" w:rsidRDefault="004F12BF" w:rsidP="00A134C7">
      <w:pPr>
        <w:pStyle w:val="BodyText"/>
        <w:jc w:val="both"/>
        <w:rPr>
          <w:sz w:val="28"/>
          <w:szCs w:val="28"/>
        </w:rPr>
      </w:pPr>
    </w:p>
    <w:p w:rsidR="004F12BF" w:rsidRPr="00A90DF7" w:rsidRDefault="004F12BF" w:rsidP="00A134C7">
      <w:pPr>
        <w:pStyle w:val="BodyText"/>
        <w:spacing w:after="0"/>
        <w:ind w:left="540"/>
        <w:rPr>
          <w:b/>
          <w:bCs/>
          <w:sz w:val="28"/>
          <w:szCs w:val="28"/>
        </w:rPr>
      </w:pPr>
    </w:p>
    <w:p w:rsidR="004F12BF" w:rsidRDefault="004F12BF" w:rsidP="00F75C04">
      <w:pPr>
        <w:jc w:val="center"/>
        <w:rPr>
          <w:b/>
          <w:sz w:val="28"/>
          <w:szCs w:val="28"/>
        </w:rPr>
      </w:pPr>
    </w:p>
    <w:p w:rsidR="004F12BF" w:rsidRDefault="004F12BF" w:rsidP="00F75C04">
      <w:pPr>
        <w:jc w:val="center"/>
        <w:rPr>
          <w:b/>
          <w:sz w:val="28"/>
          <w:szCs w:val="28"/>
        </w:rPr>
      </w:pPr>
    </w:p>
    <w:p w:rsidR="004F12BF" w:rsidRPr="00C50E46" w:rsidRDefault="004F12BF" w:rsidP="001D04E9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</w:p>
    <w:p w:rsidR="004F12BF" w:rsidRPr="00C50E46" w:rsidRDefault="004F12BF" w:rsidP="001D04E9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к целевой программе </w:t>
      </w:r>
    </w:p>
    <w:p w:rsidR="004F12BF" w:rsidRDefault="004F12BF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«Молодежь станицы»</w:t>
      </w:r>
    </w:p>
    <w:p w:rsidR="004F12BF" w:rsidRDefault="004F12BF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Старотитаровского сельского поселения</w:t>
      </w:r>
    </w:p>
    <w:p w:rsidR="004F12BF" w:rsidRPr="001D04E9" w:rsidRDefault="004F12BF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Темрюкского района на 2013 год</w:t>
      </w:r>
    </w:p>
    <w:p w:rsidR="004F12BF" w:rsidRDefault="004F12BF" w:rsidP="001D04E9">
      <w:pPr>
        <w:jc w:val="both"/>
        <w:rPr>
          <w:b/>
          <w:sz w:val="28"/>
        </w:rPr>
      </w:pPr>
    </w:p>
    <w:p w:rsidR="004F12BF" w:rsidRDefault="004F12BF" w:rsidP="00F75C04">
      <w:pPr>
        <w:jc w:val="center"/>
        <w:rPr>
          <w:b/>
          <w:sz w:val="28"/>
          <w:szCs w:val="28"/>
        </w:rPr>
      </w:pPr>
    </w:p>
    <w:p w:rsidR="004F12BF" w:rsidRPr="00A44639" w:rsidRDefault="004F12BF" w:rsidP="00F75C04">
      <w:pPr>
        <w:jc w:val="center"/>
        <w:rPr>
          <w:b/>
          <w:sz w:val="28"/>
          <w:szCs w:val="28"/>
        </w:rPr>
      </w:pPr>
      <w:r w:rsidRPr="00A44639">
        <w:rPr>
          <w:b/>
          <w:sz w:val="28"/>
          <w:szCs w:val="28"/>
        </w:rPr>
        <w:t xml:space="preserve"> ОСНОВНЫЕ МЕРОПРИЯТИЯ</w:t>
      </w:r>
    </w:p>
    <w:p w:rsidR="004F12BF" w:rsidRPr="00DE27BD" w:rsidRDefault="004F12BF" w:rsidP="001D04E9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 2013 год</w:t>
      </w:r>
    </w:p>
    <w:p w:rsidR="004F12BF" w:rsidRPr="00A44639" w:rsidRDefault="004F12BF">
      <w:pPr>
        <w:rPr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5437"/>
        <w:gridCol w:w="1691"/>
        <w:gridCol w:w="1830"/>
      </w:tblGrid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Финансовое обеспечение</w:t>
            </w:r>
            <w:r>
              <w:rPr>
                <w:b/>
                <w:sz w:val="28"/>
                <w:szCs w:val="28"/>
              </w:rPr>
              <w:t>, руб.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F75C0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Создание условий для гражданского становления, духовно-нравственного и патриотического воспитания молодежи.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1.1.</w:t>
            </w:r>
          </w:p>
        </w:tc>
        <w:tc>
          <w:tcPr>
            <w:tcW w:w="5505" w:type="dxa"/>
          </w:tcPr>
          <w:p w:rsidR="004F12BF" w:rsidRPr="00E94617" w:rsidRDefault="004F12BF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 xml:space="preserve">Торжественный траурный митинг «Память» 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1.2.</w:t>
            </w:r>
          </w:p>
        </w:tc>
        <w:tc>
          <w:tcPr>
            <w:tcW w:w="5505" w:type="dxa"/>
          </w:tcPr>
          <w:p w:rsidR="004F12BF" w:rsidRPr="00A44639" w:rsidRDefault="004F12BF" w:rsidP="005D1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Конкурсная </w:t>
            </w:r>
            <w:r w:rsidRPr="00A44639">
              <w:rPr>
                <w:sz w:val="28"/>
                <w:szCs w:val="28"/>
              </w:rPr>
              <w:t>программа «</w:t>
            </w:r>
            <w:r>
              <w:rPr>
                <w:sz w:val="28"/>
                <w:szCs w:val="28"/>
              </w:rPr>
              <w:t>На чем стоит России слава…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февраль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1.3.</w:t>
            </w:r>
          </w:p>
        </w:tc>
        <w:tc>
          <w:tcPr>
            <w:tcW w:w="5505" w:type="dxa"/>
          </w:tcPr>
          <w:p w:rsidR="004F12BF" w:rsidRPr="00A44639" w:rsidRDefault="004F12BF" w:rsidP="00D22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кампания </w:t>
            </w:r>
            <w:r w:rsidRPr="00A44639">
              <w:rPr>
                <w:sz w:val="28"/>
                <w:szCs w:val="28"/>
              </w:rPr>
              <w:t>«Георгиевская лента»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 w:rsidP="00D22A23">
            <w:pPr>
              <w:jc w:val="both"/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1.4</w:t>
            </w:r>
          </w:p>
        </w:tc>
        <w:tc>
          <w:tcPr>
            <w:tcW w:w="5505" w:type="dxa"/>
          </w:tcPr>
          <w:p w:rsidR="004F12BF" w:rsidRPr="00A44639" w:rsidRDefault="004F12BF" w:rsidP="005D15C1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</w:t>
            </w:r>
            <w:r>
              <w:rPr>
                <w:sz w:val="28"/>
                <w:szCs w:val="28"/>
              </w:rPr>
              <w:t>Победы славное наследие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1.5.</w:t>
            </w:r>
          </w:p>
        </w:tc>
        <w:tc>
          <w:tcPr>
            <w:tcW w:w="5505" w:type="dxa"/>
          </w:tcPr>
          <w:p w:rsidR="004F12BF" w:rsidRPr="00A44639" w:rsidRDefault="004F12BF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Торжественное вручение паспортов «</w:t>
            </w:r>
            <w:r>
              <w:rPr>
                <w:sz w:val="28"/>
                <w:szCs w:val="28"/>
              </w:rPr>
              <w:t>Юные граждане России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июнь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1.6.</w:t>
            </w:r>
          </w:p>
        </w:tc>
        <w:tc>
          <w:tcPr>
            <w:tcW w:w="5505" w:type="dxa"/>
          </w:tcPr>
          <w:p w:rsidR="004F12BF" w:rsidRPr="00A44639" w:rsidRDefault="004F12BF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Викторина «</w:t>
            </w:r>
            <w:r>
              <w:rPr>
                <w:sz w:val="28"/>
                <w:szCs w:val="28"/>
              </w:rPr>
              <w:t>Кубанские страницы истории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сентябрь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1.7.</w:t>
            </w:r>
          </w:p>
        </w:tc>
        <w:tc>
          <w:tcPr>
            <w:tcW w:w="5505" w:type="dxa"/>
          </w:tcPr>
          <w:p w:rsidR="004F12BF" w:rsidRPr="00E94617" w:rsidRDefault="004F12BF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>Акция «Согреем сердца ветеранам»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февраль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1.8.</w:t>
            </w:r>
          </w:p>
        </w:tc>
        <w:tc>
          <w:tcPr>
            <w:tcW w:w="5505" w:type="dxa"/>
          </w:tcPr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на дому вдов воинов, не вернувшихся с войны.</w:t>
            </w: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ветеранов ВОВ с праздником Победы.</w:t>
            </w: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малолетних узников войны с днем станицы.</w:t>
            </w: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Встреча с пожилым человеком в день пожилого человека.</w:t>
            </w: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на дому участников военных действий в Афганистане, Чечне с Рождеством.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Поздравление ветеранов ВОВ с Новым годом </w:t>
            </w:r>
          </w:p>
        </w:tc>
        <w:tc>
          <w:tcPr>
            <w:tcW w:w="1691" w:type="dxa"/>
          </w:tcPr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  <w:p w:rsidR="004F12BF" w:rsidRDefault="004F12BF" w:rsidP="007926CB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</w:p>
          <w:p w:rsidR="004F12BF" w:rsidRPr="00A44639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761" w:type="dxa"/>
          </w:tcPr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</w:t>
            </w: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</w:t>
            </w: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Default="004F12BF" w:rsidP="007926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Default="004F12BF" w:rsidP="00E46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900</w:t>
            </w: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Default="004F12BF" w:rsidP="00E46A3C">
            <w:pPr>
              <w:rPr>
                <w:sz w:val="28"/>
                <w:szCs w:val="28"/>
              </w:rPr>
            </w:pPr>
          </w:p>
          <w:p w:rsidR="004F12BF" w:rsidRPr="00A44639" w:rsidRDefault="004F12BF" w:rsidP="00E46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590221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 xml:space="preserve">ИТОГО:                                                                      </w:t>
            </w:r>
            <w:r>
              <w:rPr>
                <w:b/>
                <w:i/>
                <w:sz w:val="28"/>
                <w:szCs w:val="28"/>
              </w:rPr>
              <w:t xml:space="preserve">                            18  000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191427">
            <w:pPr>
              <w:numPr>
                <w:ilvl w:val="0"/>
                <w:numId w:val="1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Поддержка интеллектуального, творческого</w:t>
            </w:r>
          </w:p>
          <w:p w:rsidR="004F12BF" w:rsidRPr="00A44639" w:rsidRDefault="004F12BF" w:rsidP="00E94617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и спортивного развития молодежи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2.1.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Поддержка  деятельности молодежных </w:t>
            </w:r>
            <w:r>
              <w:rPr>
                <w:sz w:val="28"/>
                <w:szCs w:val="28"/>
              </w:rPr>
              <w:t xml:space="preserve">клубных  объединений </w:t>
            </w:r>
            <w:r w:rsidRPr="00A44639">
              <w:rPr>
                <w:sz w:val="28"/>
                <w:szCs w:val="28"/>
              </w:rPr>
              <w:t>(участие в станичных, районных и</w:t>
            </w:r>
            <w:r>
              <w:rPr>
                <w:sz w:val="28"/>
                <w:szCs w:val="28"/>
              </w:rPr>
              <w:t xml:space="preserve"> краевых мероприятиях: акции,</w:t>
            </w:r>
            <w:r w:rsidRPr="00A44639">
              <w:rPr>
                <w:sz w:val="28"/>
                <w:szCs w:val="28"/>
              </w:rPr>
              <w:t xml:space="preserve">  слеты), клуб</w:t>
            </w:r>
            <w:r>
              <w:rPr>
                <w:sz w:val="28"/>
                <w:szCs w:val="28"/>
              </w:rPr>
              <w:t>ы</w:t>
            </w:r>
            <w:r w:rsidRPr="00A44639">
              <w:rPr>
                <w:sz w:val="28"/>
                <w:szCs w:val="28"/>
              </w:rPr>
              <w:t xml:space="preserve"> по интересам: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интеллектуальный клуб «Что? Где? </w:t>
            </w:r>
            <w:r>
              <w:rPr>
                <w:sz w:val="28"/>
                <w:szCs w:val="28"/>
              </w:rPr>
              <w:t xml:space="preserve">  </w:t>
            </w:r>
            <w:r w:rsidRPr="00A44639">
              <w:rPr>
                <w:sz w:val="28"/>
                <w:szCs w:val="28"/>
              </w:rPr>
              <w:t>Когда?»</w:t>
            </w:r>
            <w:r>
              <w:rPr>
                <w:sz w:val="28"/>
                <w:szCs w:val="28"/>
              </w:rPr>
              <w:t xml:space="preserve"> </w:t>
            </w:r>
          </w:p>
          <w:p w:rsidR="004F12BF" w:rsidRPr="00A44639" w:rsidRDefault="004F12BF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турклуб «Эльбрус»</w:t>
            </w:r>
          </w:p>
          <w:p w:rsidR="004F12BF" w:rsidRPr="00A44639" w:rsidRDefault="004F12BF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спортивный клуб «Веселый мячик»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2.2.</w:t>
            </w:r>
          </w:p>
        </w:tc>
        <w:tc>
          <w:tcPr>
            <w:tcW w:w="5505" w:type="dxa"/>
          </w:tcPr>
          <w:p w:rsidR="004F12BF" w:rsidRPr="00A44639" w:rsidRDefault="004F12BF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Конкурсная программа «</w:t>
            </w:r>
            <w:r>
              <w:rPr>
                <w:sz w:val="28"/>
                <w:szCs w:val="28"/>
              </w:rPr>
              <w:t>Делай как я</w:t>
            </w:r>
            <w:r w:rsidRPr="00A44639">
              <w:rPr>
                <w:sz w:val="28"/>
                <w:szCs w:val="28"/>
              </w:rPr>
              <w:t>» - Всемирный день танца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2.3.</w:t>
            </w:r>
          </w:p>
        </w:tc>
        <w:tc>
          <w:tcPr>
            <w:tcW w:w="5505" w:type="dxa"/>
          </w:tcPr>
          <w:p w:rsidR="004F12BF" w:rsidRPr="00A44639" w:rsidRDefault="004F12BF" w:rsidP="008F6B33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Викторина «</w:t>
            </w:r>
            <w:r>
              <w:rPr>
                <w:sz w:val="28"/>
                <w:szCs w:val="28"/>
              </w:rPr>
              <w:t>Вечер Веселых Вопросов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апрель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2.4.</w:t>
            </w:r>
          </w:p>
        </w:tc>
        <w:tc>
          <w:tcPr>
            <w:tcW w:w="5505" w:type="dxa"/>
          </w:tcPr>
          <w:p w:rsidR="004F12BF" w:rsidRPr="00A44639" w:rsidRDefault="004F12BF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Молодежный праздник </w:t>
            </w: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Начало важного пути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2.5.</w:t>
            </w:r>
          </w:p>
        </w:tc>
        <w:tc>
          <w:tcPr>
            <w:tcW w:w="5505" w:type="dxa"/>
          </w:tcPr>
          <w:p w:rsidR="004F12BF" w:rsidRPr="00A44639" w:rsidRDefault="004F12BF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Празднично-развлекательная программа «</w:t>
            </w:r>
            <w:r>
              <w:rPr>
                <w:sz w:val="28"/>
                <w:szCs w:val="28"/>
              </w:rPr>
              <w:t>Ромашковое лето</w:t>
            </w:r>
            <w:r w:rsidRPr="00A44639">
              <w:rPr>
                <w:sz w:val="28"/>
                <w:szCs w:val="28"/>
              </w:rPr>
              <w:t>» - День семьи, любви и верности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июль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2.6.</w:t>
            </w:r>
          </w:p>
        </w:tc>
        <w:tc>
          <w:tcPr>
            <w:tcW w:w="5505" w:type="dxa"/>
          </w:tcPr>
          <w:p w:rsidR="004F12BF" w:rsidRPr="00A44639" w:rsidRDefault="004F12BF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Празднично-развлекательная программа  «</w:t>
            </w:r>
            <w:r>
              <w:rPr>
                <w:sz w:val="28"/>
                <w:szCs w:val="28"/>
              </w:rPr>
              <w:t>Праздник цветов и сердец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февраль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5505" w:type="dxa"/>
          </w:tcPr>
          <w:p w:rsidR="004F12BF" w:rsidRPr="00A44639" w:rsidRDefault="004F12BF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Спортивные таланты</w:t>
            </w:r>
            <w:r w:rsidRPr="00A44639">
              <w:rPr>
                <w:sz w:val="28"/>
                <w:szCs w:val="28"/>
              </w:rPr>
              <w:t>» - Всемирный день здоровья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4F12BF" w:rsidRPr="00A44639">
        <w:tc>
          <w:tcPr>
            <w:tcW w:w="7861" w:type="dxa"/>
            <w:gridSpan w:val="3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33 00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F75C0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Пропаганда негативного отношения молодежи к алкоголю, наркотическим средствам и табакокурению. Пропаганда ЗОЖ в молодежной среде.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3.2.</w:t>
            </w:r>
          </w:p>
        </w:tc>
        <w:tc>
          <w:tcPr>
            <w:tcW w:w="5505" w:type="dxa"/>
          </w:tcPr>
          <w:p w:rsidR="004F12BF" w:rsidRPr="00A44639" w:rsidRDefault="004F12BF" w:rsidP="00325E26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</w:t>
            </w:r>
            <w:r>
              <w:rPr>
                <w:sz w:val="28"/>
                <w:szCs w:val="28"/>
              </w:rPr>
              <w:t xml:space="preserve">Мы против </w:t>
            </w:r>
            <w:r w:rsidRPr="00A44639">
              <w:rPr>
                <w:sz w:val="28"/>
                <w:szCs w:val="28"/>
              </w:rPr>
              <w:t>курения</w:t>
            </w:r>
            <w:r>
              <w:rPr>
                <w:sz w:val="28"/>
                <w:szCs w:val="28"/>
              </w:rPr>
              <w:t>!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3.3.</w:t>
            </w:r>
          </w:p>
        </w:tc>
        <w:tc>
          <w:tcPr>
            <w:tcW w:w="5505" w:type="dxa"/>
          </w:tcPr>
          <w:p w:rsidR="004F12BF" w:rsidRDefault="004F12BF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Мероприятия,</w:t>
            </w:r>
            <w:r>
              <w:rPr>
                <w:sz w:val="28"/>
                <w:szCs w:val="28"/>
              </w:rPr>
              <w:t xml:space="preserve"> направленные на пропаганду ЗОЖ, профилактику</w:t>
            </w:r>
            <w:r w:rsidRPr="00A44639">
              <w:rPr>
                <w:sz w:val="28"/>
                <w:szCs w:val="28"/>
              </w:rPr>
              <w:t xml:space="preserve"> безнадзорности и правонарушений несовершеннолетних</w:t>
            </w:r>
          </w:p>
          <w:p w:rsidR="004F12BF" w:rsidRPr="00A44639" w:rsidRDefault="004F12BF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круглые столы</w:t>
            </w:r>
            <w:r>
              <w:rPr>
                <w:sz w:val="28"/>
                <w:szCs w:val="28"/>
              </w:rPr>
              <w:t>, беседы</w:t>
            </w:r>
            <w:r w:rsidRPr="00A44639">
              <w:rPr>
                <w:sz w:val="28"/>
                <w:szCs w:val="28"/>
              </w:rPr>
              <w:br/>
              <w:t>- молодежные вечера отдых</w:t>
            </w:r>
            <w:r>
              <w:rPr>
                <w:sz w:val="28"/>
                <w:szCs w:val="28"/>
              </w:rPr>
              <w:t>а</w:t>
            </w:r>
          </w:p>
          <w:p w:rsidR="004F12BF" w:rsidRPr="00A44639" w:rsidRDefault="004F12BF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акции</w:t>
            </w:r>
          </w:p>
          <w:p w:rsidR="004F12BF" w:rsidRDefault="004F12BF" w:rsidP="00AD2F15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спортивные соревнования</w:t>
            </w:r>
          </w:p>
          <w:p w:rsidR="004F12BF" w:rsidRDefault="004F12BF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«Праздник здоровья» игра – соревнование.</w:t>
            </w:r>
          </w:p>
          <w:p w:rsidR="004F12BF" w:rsidRDefault="004F12BF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«Наркотики нашими глазами» - конкурс слайд-шоу.</w:t>
            </w:r>
          </w:p>
          <w:p w:rsidR="004F12BF" w:rsidRDefault="004F12BF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 «Будущее – по нашим правилам».</w:t>
            </w:r>
          </w:p>
          <w:p w:rsidR="004F12BF" w:rsidRDefault="004F12BF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«Цветное настроение»</w:t>
            </w:r>
          </w:p>
          <w:p w:rsidR="004F12BF" w:rsidRPr="00A44639" w:rsidRDefault="004F12BF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борьбы с наркоманией </w:t>
            </w:r>
          </w:p>
        </w:tc>
        <w:tc>
          <w:tcPr>
            <w:tcW w:w="1691" w:type="dxa"/>
          </w:tcPr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761" w:type="dxa"/>
          </w:tcPr>
          <w:p w:rsidR="004F12BF" w:rsidRDefault="004F12BF" w:rsidP="00915526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3.4.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Изготовление и размещение социальной рекламы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7861" w:type="dxa"/>
            <w:gridSpan w:val="3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12  5</w:t>
            </w:r>
            <w:r w:rsidRPr="00A44639">
              <w:rPr>
                <w:b/>
                <w:i/>
                <w:sz w:val="28"/>
                <w:szCs w:val="28"/>
              </w:rPr>
              <w:t>00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A44639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Социальное обслуживание молодежи</w:t>
            </w:r>
            <w:r>
              <w:rPr>
                <w:b/>
                <w:sz w:val="28"/>
                <w:szCs w:val="28"/>
              </w:rPr>
              <w:t xml:space="preserve"> и молодых семей.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4.1.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«Дед Мороз в каждый дом»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декабрь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9034,57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4.2.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«Добро в подарок»</w:t>
            </w:r>
            <w:r>
              <w:rPr>
                <w:sz w:val="28"/>
                <w:szCs w:val="28"/>
              </w:rPr>
              <w:t xml:space="preserve">. </w:t>
            </w:r>
            <w:r w:rsidRPr="00A44639">
              <w:rPr>
                <w:sz w:val="28"/>
                <w:szCs w:val="28"/>
              </w:rPr>
              <w:t>Индивидуальное сопровождение подростков</w:t>
            </w:r>
            <w:r>
              <w:rPr>
                <w:sz w:val="28"/>
                <w:szCs w:val="28"/>
              </w:rPr>
              <w:t xml:space="preserve"> и молодежи</w:t>
            </w:r>
            <w:r w:rsidRPr="00A44639">
              <w:rPr>
                <w:sz w:val="28"/>
                <w:szCs w:val="28"/>
              </w:rPr>
              <w:t>, оказавшихся в трудной жизненной ситуации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4F12BF" w:rsidRPr="00A44639">
        <w:tc>
          <w:tcPr>
            <w:tcW w:w="7861" w:type="dxa"/>
            <w:gridSpan w:val="3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26 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  <w:r>
              <w:rPr>
                <w:b/>
                <w:i/>
                <w:sz w:val="28"/>
                <w:szCs w:val="28"/>
              </w:rPr>
              <w:t>34,57</w:t>
            </w:r>
          </w:p>
        </w:tc>
      </w:tr>
      <w:tr w:rsidR="004F12BF" w:rsidRPr="00A44639">
        <w:tc>
          <w:tcPr>
            <w:tcW w:w="9622" w:type="dxa"/>
            <w:gridSpan w:val="4"/>
          </w:tcPr>
          <w:p w:rsidR="004F12BF" w:rsidRPr="00A44639" w:rsidRDefault="004F12BF" w:rsidP="00A03B5F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Реализация краевой целевой программы «Дети Кубани»</w:t>
            </w:r>
          </w:p>
          <w:p w:rsidR="004F12BF" w:rsidRPr="00A44639" w:rsidRDefault="004F12BF" w:rsidP="00A03B5F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Подпрограмма «Молодежный летний отдых»</w:t>
            </w:r>
          </w:p>
        </w:tc>
      </w:tr>
      <w:tr w:rsidR="004F12BF" w:rsidRPr="00A44639">
        <w:tc>
          <w:tcPr>
            <w:tcW w:w="66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5.1.</w:t>
            </w:r>
          </w:p>
        </w:tc>
        <w:tc>
          <w:tcPr>
            <w:tcW w:w="5505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Организация и проведение </w:t>
            </w:r>
            <w:r>
              <w:rPr>
                <w:sz w:val="28"/>
                <w:szCs w:val="28"/>
              </w:rPr>
              <w:t xml:space="preserve">молодежной, дворовой, досуговой, </w:t>
            </w:r>
            <w:r w:rsidRPr="00A44639">
              <w:rPr>
                <w:sz w:val="28"/>
                <w:szCs w:val="28"/>
              </w:rPr>
              <w:t>спортивно-оздоровительной площадки для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 xml:space="preserve">подростков </w:t>
            </w:r>
            <w:r>
              <w:rPr>
                <w:sz w:val="28"/>
                <w:szCs w:val="28"/>
              </w:rPr>
              <w:t xml:space="preserve">и молодежи </w:t>
            </w:r>
            <w:r w:rsidRPr="00A44639">
              <w:rPr>
                <w:sz w:val="28"/>
                <w:szCs w:val="28"/>
              </w:rPr>
              <w:t>станицы: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оплата </w:t>
            </w:r>
            <w:r>
              <w:rPr>
                <w:sz w:val="28"/>
                <w:szCs w:val="28"/>
              </w:rPr>
              <w:t>педагогу-организатору по договору</w:t>
            </w:r>
            <w:r w:rsidRPr="00A44639">
              <w:rPr>
                <w:sz w:val="28"/>
                <w:szCs w:val="28"/>
              </w:rPr>
              <w:t xml:space="preserve"> гражданско-правового характера</w:t>
            </w:r>
            <w:r>
              <w:rPr>
                <w:sz w:val="28"/>
                <w:szCs w:val="28"/>
              </w:rPr>
              <w:t xml:space="preserve"> 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приобретение почетных грамот, сувениров, спортивного инвентаря</w:t>
            </w:r>
          </w:p>
        </w:tc>
        <w:tc>
          <w:tcPr>
            <w:tcW w:w="169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44639">
              <w:rPr>
                <w:sz w:val="28"/>
                <w:szCs w:val="28"/>
              </w:rPr>
              <w:t>юнь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44639">
              <w:rPr>
                <w:sz w:val="28"/>
                <w:szCs w:val="28"/>
              </w:rPr>
              <w:t>юль</w:t>
            </w: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A44639">
              <w:rPr>
                <w:sz w:val="28"/>
                <w:szCs w:val="28"/>
              </w:rPr>
              <w:t>вгуст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44639">
              <w:rPr>
                <w:sz w:val="28"/>
                <w:szCs w:val="28"/>
              </w:rPr>
              <w:t>юнь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</w:t>
            </w:r>
            <w:r w:rsidRPr="00A44639">
              <w:rPr>
                <w:sz w:val="28"/>
                <w:szCs w:val="28"/>
              </w:rPr>
              <w:t>00</w:t>
            </w: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Default="004F12BF">
            <w:pPr>
              <w:rPr>
                <w:sz w:val="28"/>
                <w:szCs w:val="28"/>
              </w:rPr>
            </w:pPr>
          </w:p>
          <w:p w:rsidR="004F12BF" w:rsidRPr="00A44639" w:rsidRDefault="004F1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</w:p>
        </w:tc>
      </w:tr>
      <w:tr w:rsidR="004F12BF" w:rsidRPr="00A44639">
        <w:tc>
          <w:tcPr>
            <w:tcW w:w="7861" w:type="dxa"/>
            <w:gridSpan w:val="3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761" w:type="dxa"/>
          </w:tcPr>
          <w:p w:rsidR="004F12BF" w:rsidRPr="00A44639" w:rsidRDefault="004F12B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44 20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</w:tbl>
    <w:p w:rsidR="004F12BF" w:rsidRDefault="004F12BF">
      <w:pPr>
        <w:rPr>
          <w:b/>
          <w:sz w:val="28"/>
          <w:szCs w:val="28"/>
        </w:rPr>
      </w:pPr>
    </w:p>
    <w:p w:rsidR="004F12BF" w:rsidRDefault="004F12BF">
      <w:pPr>
        <w:rPr>
          <w:b/>
          <w:sz w:val="28"/>
          <w:szCs w:val="28"/>
        </w:rPr>
      </w:pPr>
      <w:r w:rsidRPr="0073171A">
        <w:rPr>
          <w:b/>
          <w:sz w:val="28"/>
          <w:szCs w:val="28"/>
        </w:rPr>
        <w:t>Организация в рамках содействия занятости несовершеннолетних Старотитаровского сельского поселения Темрюкского района</w:t>
      </w:r>
    </w:p>
    <w:p w:rsidR="004F12BF" w:rsidRDefault="004F12B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3107"/>
        <w:gridCol w:w="796"/>
        <w:gridCol w:w="3119"/>
        <w:gridCol w:w="1911"/>
      </w:tblGrid>
      <w:tr w:rsidR="004F12BF" w:rsidRPr="003C3E85">
        <w:tc>
          <w:tcPr>
            <w:tcW w:w="638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96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кол.-во чел.</w:t>
            </w:r>
          </w:p>
        </w:tc>
        <w:tc>
          <w:tcPr>
            <w:tcW w:w="3119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размер выплаты, руб.</w:t>
            </w:r>
          </w:p>
        </w:tc>
        <w:tc>
          <w:tcPr>
            <w:tcW w:w="1911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всего затрат бюджета на мероприятия, руб.</w:t>
            </w:r>
          </w:p>
        </w:tc>
      </w:tr>
      <w:tr w:rsidR="004F12BF" w:rsidRPr="003C3E85">
        <w:tc>
          <w:tcPr>
            <w:tcW w:w="638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1.</w:t>
            </w:r>
          </w:p>
        </w:tc>
        <w:tc>
          <w:tcPr>
            <w:tcW w:w="3107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временное трудоустройство подростков</w:t>
            </w:r>
          </w:p>
        </w:tc>
        <w:tc>
          <w:tcPr>
            <w:tcW w:w="796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:rsidR="004F12BF" w:rsidRPr="003C3E85" w:rsidRDefault="004F12BF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127  900</w:t>
            </w:r>
          </w:p>
        </w:tc>
      </w:tr>
    </w:tbl>
    <w:p w:rsidR="004F12BF" w:rsidRDefault="004F12BF">
      <w:pPr>
        <w:rPr>
          <w:sz w:val="28"/>
          <w:szCs w:val="28"/>
        </w:rPr>
      </w:pPr>
    </w:p>
    <w:p w:rsidR="004F12BF" w:rsidRPr="00C0381C" w:rsidRDefault="004F12BF" w:rsidP="001D04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</w:t>
      </w:r>
      <w:r w:rsidRPr="001D04E9">
        <w:rPr>
          <w:b/>
          <w:bCs/>
          <w:sz w:val="28"/>
        </w:rPr>
        <w:t xml:space="preserve"> </w:t>
      </w: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</w:t>
      </w:r>
      <w:r>
        <w:rPr>
          <w:b/>
          <w:bCs/>
          <w:sz w:val="28"/>
        </w:rPr>
        <w:t xml:space="preserve">              </w:t>
      </w:r>
      <w:r w:rsidRPr="00DE27BD">
        <w:rPr>
          <w:b/>
          <w:bCs/>
          <w:sz w:val="28"/>
        </w:rPr>
        <w:t xml:space="preserve"> 2013 год</w:t>
      </w:r>
      <w:r>
        <w:rPr>
          <w:b/>
          <w:bCs/>
          <w:sz w:val="28"/>
        </w:rPr>
        <w:t xml:space="preserve"> </w:t>
      </w:r>
      <w:r>
        <w:rPr>
          <w:b/>
          <w:sz w:val="28"/>
          <w:szCs w:val="28"/>
        </w:rPr>
        <w:t xml:space="preserve"> 261 534-57  (Двести шестьдесят одна тысяча пятьсот тридцать четыре рубля 57 копеек).                 </w:t>
      </w:r>
    </w:p>
    <w:p w:rsidR="004F12BF" w:rsidRDefault="004F12BF" w:rsidP="001D04E9">
      <w:pPr>
        <w:jc w:val="both"/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  <w:r>
        <w:rPr>
          <w:sz w:val="28"/>
          <w:szCs w:val="28"/>
        </w:rPr>
        <w:t>Директор МБУ «Старотитаровский  КСЦ»</w:t>
      </w:r>
    </w:p>
    <w:p w:rsidR="004F12BF" w:rsidRDefault="004F12BF">
      <w:pPr>
        <w:rPr>
          <w:sz w:val="28"/>
          <w:szCs w:val="28"/>
        </w:rPr>
      </w:pPr>
      <w:r>
        <w:rPr>
          <w:sz w:val="28"/>
          <w:szCs w:val="28"/>
        </w:rPr>
        <w:t>Старотитаровского сельского поселения</w:t>
      </w:r>
    </w:p>
    <w:p w:rsidR="004F12BF" w:rsidRDefault="004F12BF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Т.М.  Егорова</w:t>
      </w:r>
    </w:p>
    <w:p w:rsidR="004F12BF" w:rsidRDefault="004F12BF">
      <w:pPr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</w:p>
    <w:p w:rsidR="004F12BF" w:rsidRDefault="004F12BF">
      <w:pPr>
        <w:rPr>
          <w:sz w:val="28"/>
          <w:szCs w:val="28"/>
        </w:rPr>
      </w:pPr>
    </w:p>
    <w:p w:rsidR="004F12BF" w:rsidRPr="00A44639" w:rsidRDefault="004F12BF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 по работе с молодежью                             О.А. Швец</w:t>
      </w:r>
    </w:p>
    <w:sectPr w:rsidR="004F12BF" w:rsidRPr="00A44639" w:rsidSect="00C038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67A8"/>
    <w:multiLevelType w:val="hybridMultilevel"/>
    <w:tmpl w:val="9DF2CA84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07015E6">
      <w:start w:val="1"/>
      <w:numFmt w:val="decimal"/>
      <w:lvlText w:val="%2."/>
      <w:lvlJc w:val="left"/>
      <w:pPr>
        <w:tabs>
          <w:tab w:val="num" w:pos="3045"/>
        </w:tabs>
        <w:ind w:left="3045" w:hanging="17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31428F9"/>
    <w:multiLevelType w:val="hybridMultilevel"/>
    <w:tmpl w:val="E1BECD80"/>
    <w:lvl w:ilvl="0" w:tplc="BABC53D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D527C76"/>
    <w:multiLevelType w:val="hybridMultilevel"/>
    <w:tmpl w:val="E326CBF0"/>
    <w:lvl w:ilvl="0" w:tplc="A176BF5C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4609C"/>
    <w:multiLevelType w:val="hybridMultilevel"/>
    <w:tmpl w:val="AB5095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0CB1DE4"/>
    <w:multiLevelType w:val="hybridMultilevel"/>
    <w:tmpl w:val="C0DC3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6D223D6"/>
    <w:multiLevelType w:val="hybridMultilevel"/>
    <w:tmpl w:val="7FC4EF34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1462B0"/>
    <w:multiLevelType w:val="hybridMultilevel"/>
    <w:tmpl w:val="883610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8850D1A"/>
    <w:multiLevelType w:val="hybridMultilevel"/>
    <w:tmpl w:val="BF2EF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BC4C55"/>
    <w:multiLevelType w:val="hybridMultilevel"/>
    <w:tmpl w:val="56382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29186E"/>
    <w:multiLevelType w:val="hybridMultilevel"/>
    <w:tmpl w:val="CD26D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9"/>
  </w:num>
  <w:num w:numId="11">
    <w:abstractNumId w:val="2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A23"/>
    <w:rsid w:val="00016416"/>
    <w:rsid w:val="000269B2"/>
    <w:rsid w:val="00027C41"/>
    <w:rsid w:val="00066132"/>
    <w:rsid w:val="00074838"/>
    <w:rsid w:val="00076813"/>
    <w:rsid w:val="000818F6"/>
    <w:rsid w:val="000C2762"/>
    <w:rsid w:val="000D3FF8"/>
    <w:rsid w:val="000D4077"/>
    <w:rsid w:val="000E752F"/>
    <w:rsid w:val="00137BDA"/>
    <w:rsid w:val="001828FF"/>
    <w:rsid w:val="00191427"/>
    <w:rsid w:val="00191DF1"/>
    <w:rsid w:val="001A58CE"/>
    <w:rsid w:val="001D04E9"/>
    <w:rsid w:val="001D5371"/>
    <w:rsid w:val="002101CF"/>
    <w:rsid w:val="00210C25"/>
    <w:rsid w:val="002763FD"/>
    <w:rsid w:val="002773F2"/>
    <w:rsid w:val="002A32A9"/>
    <w:rsid w:val="002A75C5"/>
    <w:rsid w:val="003054AE"/>
    <w:rsid w:val="00325E26"/>
    <w:rsid w:val="00390996"/>
    <w:rsid w:val="003A0091"/>
    <w:rsid w:val="003C3E85"/>
    <w:rsid w:val="003E66FA"/>
    <w:rsid w:val="004915BD"/>
    <w:rsid w:val="004A78C8"/>
    <w:rsid w:val="004F12BF"/>
    <w:rsid w:val="00523712"/>
    <w:rsid w:val="00532C4F"/>
    <w:rsid w:val="00541DDA"/>
    <w:rsid w:val="00542410"/>
    <w:rsid w:val="00573BEB"/>
    <w:rsid w:val="00590221"/>
    <w:rsid w:val="005C606F"/>
    <w:rsid w:val="005D0592"/>
    <w:rsid w:val="005D15C1"/>
    <w:rsid w:val="005F0EE6"/>
    <w:rsid w:val="00630E2C"/>
    <w:rsid w:val="006331DC"/>
    <w:rsid w:val="00640CFC"/>
    <w:rsid w:val="00667CF3"/>
    <w:rsid w:val="006A449C"/>
    <w:rsid w:val="006B685F"/>
    <w:rsid w:val="006D2F60"/>
    <w:rsid w:val="006D5AF6"/>
    <w:rsid w:val="00704D99"/>
    <w:rsid w:val="0073171A"/>
    <w:rsid w:val="007909DE"/>
    <w:rsid w:val="007926CB"/>
    <w:rsid w:val="007B05DB"/>
    <w:rsid w:val="00816BF9"/>
    <w:rsid w:val="008542B1"/>
    <w:rsid w:val="0085508C"/>
    <w:rsid w:val="008565A1"/>
    <w:rsid w:val="00857C30"/>
    <w:rsid w:val="00866E31"/>
    <w:rsid w:val="00892FF5"/>
    <w:rsid w:val="008A37EE"/>
    <w:rsid w:val="008B1CAC"/>
    <w:rsid w:val="008C441E"/>
    <w:rsid w:val="008C4703"/>
    <w:rsid w:val="008F6B33"/>
    <w:rsid w:val="00901553"/>
    <w:rsid w:val="00915526"/>
    <w:rsid w:val="009A769B"/>
    <w:rsid w:val="009B3A8D"/>
    <w:rsid w:val="00A03B5F"/>
    <w:rsid w:val="00A134C7"/>
    <w:rsid w:val="00A15B40"/>
    <w:rsid w:val="00A221B7"/>
    <w:rsid w:val="00A44639"/>
    <w:rsid w:val="00A5151B"/>
    <w:rsid w:val="00A542CF"/>
    <w:rsid w:val="00A60470"/>
    <w:rsid w:val="00A67CAB"/>
    <w:rsid w:val="00A83093"/>
    <w:rsid w:val="00A8646D"/>
    <w:rsid w:val="00A90DF7"/>
    <w:rsid w:val="00AB3FAC"/>
    <w:rsid w:val="00AC39B1"/>
    <w:rsid w:val="00AC7FFB"/>
    <w:rsid w:val="00AD2F15"/>
    <w:rsid w:val="00B21743"/>
    <w:rsid w:val="00B26F62"/>
    <w:rsid w:val="00B479D4"/>
    <w:rsid w:val="00B65BAE"/>
    <w:rsid w:val="00B924AE"/>
    <w:rsid w:val="00BB1FF4"/>
    <w:rsid w:val="00BB2DFE"/>
    <w:rsid w:val="00BC7A6F"/>
    <w:rsid w:val="00BF5846"/>
    <w:rsid w:val="00C0381C"/>
    <w:rsid w:val="00C30F1C"/>
    <w:rsid w:val="00C50E46"/>
    <w:rsid w:val="00C70B2E"/>
    <w:rsid w:val="00C93DF4"/>
    <w:rsid w:val="00C95901"/>
    <w:rsid w:val="00CA4A48"/>
    <w:rsid w:val="00CD6E0A"/>
    <w:rsid w:val="00D05B5C"/>
    <w:rsid w:val="00D22A23"/>
    <w:rsid w:val="00D30CF3"/>
    <w:rsid w:val="00D34134"/>
    <w:rsid w:val="00D73D96"/>
    <w:rsid w:val="00D84B60"/>
    <w:rsid w:val="00DC6F48"/>
    <w:rsid w:val="00DD042C"/>
    <w:rsid w:val="00DE27BD"/>
    <w:rsid w:val="00DE46B9"/>
    <w:rsid w:val="00E00A0C"/>
    <w:rsid w:val="00E00A93"/>
    <w:rsid w:val="00E1063A"/>
    <w:rsid w:val="00E13C0C"/>
    <w:rsid w:val="00E43E07"/>
    <w:rsid w:val="00E45051"/>
    <w:rsid w:val="00E46A3C"/>
    <w:rsid w:val="00E70687"/>
    <w:rsid w:val="00E945A3"/>
    <w:rsid w:val="00E94617"/>
    <w:rsid w:val="00F11C29"/>
    <w:rsid w:val="00F31547"/>
    <w:rsid w:val="00F416DB"/>
    <w:rsid w:val="00F444C1"/>
    <w:rsid w:val="00F7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34C7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4C7"/>
    <w:pPr>
      <w:keepNext/>
      <w:jc w:val="center"/>
      <w:outlineLvl w:val="2"/>
    </w:pPr>
    <w:rPr>
      <w:b/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34C7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34C7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4C7"/>
    <w:pPr>
      <w:keepNext/>
      <w:outlineLvl w:val="6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A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65A1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565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565A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A1"/>
    <w:rPr>
      <w:rFonts w:ascii="Calibri" w:hAnsi="Calibri" w:cs="Times New Roman"/>
      <w:sz w:val="24"/>
      <w:szCs w:val="24"/>
    </w:rPr>
  </w:style>
  <w:style w:type="table" w:styleId="TableGrid">
    <w:name w:val="Table Grid"/>
    <w:basedOn w:val="TableNormal"/>
    <w:uiPriority w:val="99"/>
    <w:rsid w:val="00D22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2A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A134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134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134C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65A1"/>
    <w:rPr>
      <w:rFonts w:cs="Times New Roman"/>
      <w:sz w:val="24"/>
      <w:szCs w:val="24"/>
    </w:rPr>
  </w:style>
  <w:style w:type="paragraph" w:customStyle="1" w:styleId="a">
    <w:name w:val="Знак Знак"/>
    <w:basedOn w:val="Normal"/>
    <w:uiPriority w:val="99"/>
    <w:rsid w:val="00A134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E27B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10</Pages>
  <Words>2345</Words>
  <Characters>13367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1</cp:lastModifiedBy>
  <cp:revision>13</cp:revision>
  <cp:lastPrinted>2013-12-29T13:12:00Z</cp:lastPrinted>
  <dcterms:created xsi:type="dcterms:W3CDTF">2012-08-25T09:14:00Z</dcterms:created>
  <dcterms:modified xsi:type="dcterms:W3CDTF">2013-12-29T13:13:00Z</dcterms:modified>
</cp:coreProperties>
</file>